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1907" w:type="dxa"/>
        <w:tblInd w:w="-1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1380"/>
        <w:gridCol w:w="9141"/>
        <w:gridCol w:w="1386"/>
      </w:tblGrid>
      <w:tr w:rsidR="00551F8C" w14:paraId="73F83F1C" w14:textId="77777777" w:rsidTr="6A5673A2">
        <w:tc>
          <w:tcPr>
            <w:tcW w:w="1380" w:type="dxa"/>
          </w:tcPr>
          <w:p w14:paraId="7FACE5ED" w14:textId="77777777" w:rsidR="00551F8C" w:rsidRPr="009309E7" w:rsidRDefault="00551F8C" w:rsidP="00BC0E9D"/>
        </w:tc>
        <w:tc>
          <w:tcPr>
            <w:tcW w:w="9141" w:type="dxa"/>
          </w:tcPr>
          <w:p w14:paraId="26FDA8F0" w14:textId="3C5F9A8C" w:rsidR="00551F8C" w:rsidRPr="009309E7" w:rsidRDefault="00C81A8D" w:rsidP="1A1122BE">
            <w:r>
              <w:t>30</w:t>
            </w:r>
            <w:r w:rsidR="008A64B5">
              <w:t xml:space="preserve">. </w:t>
            </w:r>
            <w:r>
              <w:t>September</w:t>
            </w:r>
            <w:r w:rsidR="004D6477">
              <w:t xml:space="preserve"> </w:t>
            </w:r>
            <w:r w:rsidR="00D86247">
              <w:t>202</w:t>
            </w:r>
            <w:r w:rsidR="00EA335F">
              <w:t>5</w:t>
            </w:r>
          </w:p>
        </w:tc>
        <w:tc>
          <w:tcPr>
            <w:tcW w:w="1386" w:type="dxa"/>
          </w:tcPr>
          <w:p w14:paraId="6C46D221" w14:textId="77777777" w:rsidR="00551F8C" w:rsidRDefault="00551F8C" w:rsidP="00BC0E9D"/>
        </w:tc>
      </w:tr>
      <w:tr w:rsidR="00551F8C" w14:paraId="5C350363" w14:textId="77777777" w:rsidTr="6A5673A2">
        <w:trPr>
          <w:trHeight w:val="347"/>
        </w:trPr>
        <w:tc>
          <w:tcPr>
            <w:tcW w:w="1380" w:type="dxa"/>
          </w:tcPr>
          <w:p w14:paraId="159A1095" w14:textId="77777777" w:rsidR="00551F8C" w:rsidRDefault="00551F8C" w:rsidP="00BC0E9D"/>
        </w:tc>
        <w:tc>
          <w:tcPr>
            <w:tcW w:w="9141" w:type="dxa"/>
          </w:tcPr>
          <w:p w14:paraId="527ADDE6" w14:textId="26AD65B8" w:rsidR="00551F8C" w:rsidRDefault="00551F8C" w:rsidP="00BC0E9D"/>
        </w:tc>
        <w:tc>
          <w:tcPr>
            <w:tcW w:w="1386" w:type="dxa"/>
          </w:tcPr>
          <w:p w14:paraId="4E9F9C1E" w14:textId="77777777" w:rsidR="00551F8C" w:rsidRDefault="00551F8C" w:rsidP="00BC0E9D"/>
        </w:tc>
      </w:tr>
      <w:tr w:rsidR="00BC6376" w:rsidRPr="00240D74" w14:paraId="7358F339" w14:textId="77777777" w:rsidTr="6A5673A2">
        <w:trPr>
          <w:trHeight w:val="347"/>
        </w:trPr>
        <w:tc>
          <w:tcPr>
            <w:tcW w:w="1380" w:type="dxa"/>
          </w:tcPr>
          <w:p w14:paraId="78CFDAA8" w14:textId="77777777" w:rsidR="00BC6376" w:rsidRDefault="00BC6376"/>
        </w:tc>
        <w:tc>
          <w:tcPr>
            <w:tcW w:w="9141" w:type="dxa"/>
          </w:tcPr>
          <w:p w14:paraId="59045C3C" w14:textId="15FB5DD7" w:rsidR="00BC6376" w:rsidRPr="00E04E6A" w:rsidRDefault="00F647AE" w:rsidP="7FCC03DB">
            <w:pPr>
              <w:rPr>
                <w:rFonts w:ascii="Arial" w:hAnsi="Arial" w:cs="Arial"/>
                <w:b/>
                <w:bCs/>
                <w:sz w:val="32"/>
                <w:szCs w:val="32"/>
              </w:rPr>
            </w:pPr>
            <w:r>
              <w:rPr>
                <w:rFonts w:ascii="Arial" w:hAnsi="Arial" w:cs="Arial"/>
                <w:b/>
                <w:bCs/>
                <w:sz w:val="32"/>
                <w:szCs w:val="32"/>
              </w:rPr>
              <w:t>Schlank im Aufbau – Stark in der Fläche</w:t>
            </w:r>
          </w:p>
        </w:tc>
        <w:tc>
          <w:tcPr>
            <w:tcW w:w="1386" w:type="dxa"/>
          </w:tcPr>
          <w:p w14:paraId="175357B8" w14:textId="77777777" w:rsidR="00BC6376" w:rsidRPr="004C5448" w:rsidRDefault="00BC6376"/>
        </w:tc>
      </w:tr>
      <w:tr w:rsidR="00BC6376" w:rsidRPr="00240D74" w14:paraId="303BBBBA" w14:textId="77777777" w:rsidTr="6A5673A2">
        <w:trPr>
          <w:trHeight w:hRule="exact" w:val="717"/>
        </w:trPr>
        <w:tc>
          <w:tcPr>
            <w:tcW w:w="1380" w:type="dxa"/>
          </w:tcPr>
          <w:p w14:paraId="3677D98E" w14:textId="77777777" w:rsidR="00BC6376" w:rsidRPr="004C5448" w:rsidRDefault="00BC6376"/>
        </w:tc>
        <w:tc>
          <w:tcPr>
            <w:tcW w:w="9141" w:type="dxa"/>
          </w:tcPr>
          <w:p w14:paraId="2EE1DC34" w14:textId="5AD7DA0D" w:rsidR="00BC6376" w:rsidRPr="00537CC9" w:rsidRDefault="00D7714E">
            <w:pPr>
              <w:rPr>
                <w:sz w:val="28"/>
                <w:szCs w:val="28"/>
              </w:rPr>
            </w:pPr>
            <w:r w:rsidRPr="1BC4E190">
              <w:rPr>
                <w:sz w:val="28"/>
                <w:szCs w:val="28"/>
              </w:rPr>
              <w:t>Fließestrich</w:t>
            </w:r>
            <w:r w:rsidR="00D17E5E" w:rsidRPr="1BC4E190">
              <w:rPr>
                <w:sz w:val="28"/>
                <w:szCs w:val="28"/>
              </w:rPr>
              <w:t xml:space="preserve"> spart bis zu 36 </w:t>
            </w:r>
            <w:r w:rsidR="004008FD">
              <w:rPr>
                <w:sz w:val="28"/>
                <w:szCs w:val="28"/>
              </w:rPr>
              <w:t>Prozent</w:t>
            </w:r>
            <w:r w:rsidR="00D17E5E" w:rsidRPr="1BC4E190">
              <w:rPr>
                <w:sz w:val="28"/>
                <w:szCs w:val="28"/>
              </w:rPr>
              <w:t xml:space="preserve"> CO₂ </w:t>
            </w:r>
            <w:r w:rsidR="24E6803A" w:rsidRPr="20E33A87">
              <w:rPr>
                <w:sz w:val="28"/>
                <w:szCs w:val="28"/>
              </w:rPr>
              <w:t>durch</w:t>
            </w:r>
            <w:r w:rsidR="00D17E5E" w:rsidRPr="1BC4E190">
              <w:rPr>
                <w:sz w:val="28"/>
                <w:szCs w:val="28"/>
              </w:rPr>
              <w:t xml:space="preserve"> </w:t>
            </w:r>
            <w:r w:rsidR="00D17E5E" w:rsidRPr="20E33A87">
              <w:rPr>
                <w:sz w:val="28"/>
                <w:szCs w:val="28"/>
              </w:rPr>
              <w:t>minimale</w:t>
            </w:r>
            <w:r w:rsidR="00D17E5E" w:rsidRPr="1BC4E190">
              <w:rPr>
                <w:sz w:val="28"/>
                <w:szCs w:val="28"/>
              </w:rPr>
              <w:t xml:space="preserve"> Aufbauhöhe</w:t>
            </w:r>
          </w:p>
        </w:tc>
        <w:tc>
          <w:tcPr>
            <w:tcW w:w="1386" w:type="dxa"/>
          </w:tcPr>
          <w:p w14:paraId="29C97289" w14:textId="77777777" w:rsidR="00BC6376" w:rsidRPr="004C5448" w:rsidRDefault="00BC6376"/>
        </w:tc>
      </w:tr>
      <w:tr w:rsidR="00BC6376" w:rsidRPr="008A64B5" w14:paraId="138843D5" w14:textId="77777777" w:rsidTr="6A5673A2">
        <w:trPr>
          <w:trHeight w:val="1108"/>
        </w:trPr>
        <w:tc>
          <w:tcPr>
            <w:tcW w:w="1380" w:type="dxa"/>
          </w:tcPr>
          <w:p w14:paraId="7E9D8CC2" w14:textId="77777777" w:rsidR="00BC6376" w:rsidRPr="004C5448" w:rsidRDefault="00BC6376"/>
        </w:tc>
        <w:tc>
          <w:tcPr>
            <w:tcW w:w="9141" w:type="dxa"/>
          </w:tcPr>
          <w:p w14:paraId="69E3AA34" w14:textId="4735F81A" w:rsidR="00537CC9" w:rsidRPr="00537CC9" w:rsidRDefault="00B30DC7" w:rsidP="00537CC9">
            <w:pPr>
              <w:pStyle w:val="Aufzhlungszeichen"/>
              <w:rPr>
                <w:b/>
                <w:bCs/>
              </w:rPr>
            </w:pPr>
            <w:r>
              <w:rPr>
                <w:b/>
                <w:bCs/>
              </w:rPr>
              <w:t xml:space="preserve">Fließestrich </w:t>
            </w:r>
            <w:r w:rsidR="00EC094B" w:rsidRPr="00EC094B">
              <w:rPr>
                <w:b/>
                <w:bCs/>
              </w:rPr>
              <w:t>Anhyment®</w:t>
            </w:r>
            <w:r>
              <w:rPr>
                <w:b/>
                <w:bCs/>
              </w:rPr>
              <w:t xml:space="preserve"> Slim ergänzt</w:t>
            </w:r>
            <w:r w:rsidR="00B54318">
              <w:rPr>
                <w:b/>
                <w:bCs/>
              </w:rPr>
              <w:t xml:space="preserve"> evoBuild-Produktportfolio </w:t>
            </w:r>
          </w:p>
          <w:p w14:paraId="5E0571D1" w14:textId="7E787F8C" w:rsidR="00537CC9" w:rsidRPr="00537CC9" w:rsidRDefault="00B30DC7" w:rsidP="00537CC9">
            <w:pPr>
              <w:pStyle w:val="Aufzhlungszeichen"/>
              <w:rPr>
                <w:b/>
                <w:bCs/>
              </w:rPr>
            </w:pPr>
            <w:r>
              <w:rPr>
                <w:b/>
                <w:bCs/>
              </w:rPr>
              <w:t xml:space="preserve">36 </w:t>
            </w:r>
            <w:r w:rsidR="00A27055">
              <w:rPr>
                <w:b/>
                <w:bCs/>
              </w:rPr>
              <w:t>Prozent</w:t>
            </w:r>
            <w:r>
              <w:rPr>
                <w:b/>
                <w:bCs/>
              </w:rPr>
              <w:t xml:space="preserve"> </w:t>
            </w:r>
            <w:r w:rsidRPr="005A6A1F">
              <w:rPr>
                <w:b/>
                <w:bCs/>
              </w:rPr>
              <w:t>CO</w:t>
            </w:r>
            <w:r w:rsidRPr="005A6A1F">
              <w:rPr>
                <w:b/>
                <w:bCs/>
                <w:vertAlign w:val="subscript"/>
              </w:rPr>
              <w:t>2</w:t>
            </w:r>
            <w:r w:rsidRPr="005A6A1F">
              <w:rPr>
                <w:b/>
                <w:bCs/>
              </w:rPr>
              <w:t>-Einsparung</w:t>
            </w:r>
            <w:r>
              <w:rPr>
                <w:b/>
                <w:bCs/>
              </w:rPr>
              <w:t xml:space="preserve"> </w:t>
            </w:r>
            <w:r w:rsidR="007D5194">
              <w:rPr>
                <w:b/>
                <w:bCs/>
              </w:rPr>
              <w:t>auf</w:t>
            </w:r>
            <w:r w:rsidR="00B5729E">
              <w:rPr>
                <w:b/>
                <w:bCs/>
              </w:rPr>
              <w:t>grund des geringeren Materialbedarfs</w:t>
            </w:r>
          </w:p>
          <w:p w14:paraId="7461D2C6" w14:textId="372E7C0E" w:rsidR="00537CC9" w:rsidRPr="00537CC9" w:rsidRDefault="00B54318" w:rsidP="00537CC9">
            <w:pPr>
              <w:pStyle w:val="Aufzhlungszeichen"/>
              <w:rPr>
                <w:b/>
                <w:bCs/>
              </w:rPr>
            </w:pPr>
            <w:r>
              <w:rPr>
                <w:b/>
                <w:bCs/>
              </w:rPr>
              <w:t>Perfekt für den Wohnbereich geeignet - o</w:t>
            </w:r>
            <w:r w:rsidR="00AF034A">
              <w:rPr>
                <w:b/>
                <w:bCs/>
              </w:rPr>
              <w:t xml:space="preserve">ptimal </w:t>
            </w:r>
            <w:r w:rsidR="00501DA6">
              <w:rPr>
                <w:b/>
                <w:bCs/>
              </w:rPr>
              <w:t xml:space="preserve">bei begrenzter Aufbauhöhe </w:t>
            </w:r>
          </w:p>
        </w:tc>
        <w:tc>
          <w:tcPr>
            <w:tcW w:w="1386" w:type="dxa"/>
          </w:tcPr>
          <w:p w14:paraId="67DFE605" w14:textId="77777777" w:rsidR="00BC6376" w:rsidRPr="008A64B5" w:rsidRDefault="00BC6376"/>
        </w:tc>
      </w:tr>
      <w:tr w:rsidR="00BC6376" w:rsidRPr="008A64B5" w14:paraId="1FB07978" w14:textId="77777777" w:rsidTr="6A5673A2">
        <w:trPr>
          <w:trHeight w:hRule="exact" w:val="356"/>
        </w:trPr>
        <w:tc>
          <w:tcPr>
            <w:tcW w:w="1380" w:type="dxa"/>
          </w:tcPr>
          <w:p w14:paraId="6D9EF913" w14:textId="77777777" w:rsidR="00BC6376" w:rsidRPr="008A64B5" w:rsidRDefault="00BC6376"/>
        </w:tc>
        <w:tc>
          <w:tcPr>
            <w:tcW w:w="9141" w:type="dxa"/>
          </w:tcPr>
          <w:p w14:paraId="06C63EAC" w14:textId="77777777" w:rsidR="00BC6376" w:rsidRPr="008A64B5" w:rsidRDefault="00BC6376"/>
        </w:tc>
        <w:tc>
          <w:tcPr>
            <w:tcW w:w="1386" w:type="dxa"/>
          </w:tcPr>
          <w:p w14:paraId="7E5F0E31" w14:textId="77777777" w:rsidR="00BC6376" w:rsidRPr="008A64B5" w:rsidRDefault="00BC6376"/>
        </w:tc>
      </w:tr>
    </w:tbl>
    <w:p w14:paraId="625777DB" w14:textId="498EB10D" w:rsidR="004D6477" w:rsidRPr="004D6477" w:rsidRDefault="00D04CAE" w:rsidP="004D6477">
      <w:pPr>
        <w:rPr>
          <w:b/>
          <w:bCs/>
        </w:rPr>
      </w:pPr>
      <w:r>
        <w:rPr>
          <w:b/>
          <w:bCs/>
        </w:rPr>
        <w:t>Heidelberg Materials erweitert sein evoBuild-Portfolio</w:t>
      </w:r>
      <w:r w:rsidR="000B6172">
        <w:rPr>
          <w:b/>
          <w:bCs/>
        </w:rPr>
        <w:t xml:space="preserve"> um</w:t>
      </w:r>
      <w:r w:rsidR="00EC094B" w:rsidRPr="00EC094B">
        <w:t xml:space="preserve"> </w:t>
      </w:r>
      <w:r w:rsidR="00EC094B" w:rsidRPr="00EC094B">
        <w:rPr>
          <w:b/>
          <w:bCs/>
        </w:rPr>
        <w:t>Anhyment</w:t>
      </w:r>
      <w:r w:rsidR="00EC094B" w:rsidRPr="008E4E48">
        <w:t xml:space="preserve"> </w:t>
      </w:r>
      <w:r w:rsidR="002969A1" w:rsidRPr="002969A1">
        <w:rPr>
          <w:b/>
          <w:bCs/>
        </w:rPr>
        <w:t>Slim</w:t>
      </w:r>
      <w:r w:rsidR="002969A1">
        <w:rPr>
          <w:b/>
          <w:bCs/>
        </w:rPr>
        <w:t>, einen</w:t>
      </w:r>
      <w:r w:rsidR="002969A1" w:rsidRPr="002969A1">
        <w:rPr>
          <w:b/>
          <w:bCs/>
        </w:rPr>
        <w:t xml:space="preserve"> dünnschichtige</w:t>
      </w:r>
      <w:r w:rsidR="002969A1">
        <w:rPr>
          <w:b/>
          <w:bCs/>
        </w:rPr>
        <w:t>n</w:t>
      </w:r>
      <w:r w:rsidR="002969A1" w:rsidRPr="002969A1">
        <w:rPr>
          <w:b/>
          <w:bCs/>
        </w:rPr>
        <w:t>, faserarmierte</w:t>
      </w:r>
      <w:r w:rsidR="003A5C8F">
        <w:rPr>
          <w:b/>
          <w:bCs/>
        </w:rPr>
        <w:t>n</w:t>
      </w:r>
      <w:r w:rsidR="002969A1" w:rsidRPr="002969A1">
        <w:rPr>
          <w:b/>
          <w:bCs/>
        </w:rPr>
        <w:t xml:space="preserve"> Fließestrich auf Calciumsulfat-Basis (Anhydritestrich)</w:t>
      </w:r>
      <w:r w:rsidR="002969A1">
        <w:rPr>
          <w:b/>
          <w:bCs/>
        </w:rPr>
        <w:t xml:space="preserve">. </w:t>
      </w:r>
      <w:r w:rsidR="005A6A1F" w:rsidRPr="005A6A1F">
        <w:rPr>
          <w:b/>
          <w:bCs/>
        </w:rPr>
        <w:t xml:space="preserve">Im Vergleich zu herkömmlichen Estrichkonstruktionen ermöglicht </w:t>
      </w:r>
      <w:r w:rsidR="00EC094B" w:rsidRPr="00EC094B">
        <w:rPr>
          <w:b/>
          <w:bCs/>
        </w:rPr>
        <w:t>Anhyment</w:t>
      </w:r>
      <w:r w:rsidR="005A6A1F" w:rsidRPr="005A6A1F">
        <w:rPr>
          <w:b/>
          <w:bCs/>
        </w:rPr>
        <w:t xml:space="preserve"> Slim eine CO</w:t>
      </w:r>
      <w:r w:rsidR="005A6A1F" w:rsidRPr="005A6A1F">
        <w:rPr>
          <w:b/>
          <w:bCs/>
          <w:vertAlign w:val="subscript"/>
        </w:rPr>
        <w:t>2</w:t>
      </w:r>
      <w:r w:rsidR="005A6A1F" w:rsidRPr="005A6A1F">
        <w:rPr>
          <w:b/>
          <w:bCs/>
        </w:rPr>
        <w:t>-Einsparung von bis zu 36 % im Vergleich zu herkömmliche</w:t>
      </w:r>
      <w:r w:rsidR="00A655C9">
        <w:rPr>
          <w:b/>
          <w:bCs/>
        </w:rPr>
        <w:t>m</w:t>
      </w:r>
      <w:r w:rsidR="005A6A1F" w:rsidRPr="005A6A1F">
        <w:rPr>
          <w:b/>
          <w:bCs/>
        </w:rPr>
        <w:t xml:space="preserve"> Fußbodenaufbau, aufgrund des geringeren Materialbedarfs.</w:t>
      </w:r>
      <w:r w:rsidR="00BC088C">
        <w:rPr>
          <w:b/>
          <w:bCs/>
        </w:rPr>
        <w:t xml:space="preserve"> </w:t>
      </w:r>
    </w:p>
    <w:p w14:paraId="549CA8BA" w14:textId="77777777" w:rsidR="004D6477" w:rsidRDefault="004D6477" w:rsidP="004D6477"/>
    <w:p w14:paraId="2843F7D1" w14:textId="5479BD55" w:rsidR="004D6477" w:rsidRDefault="003A5C8F" w:rsidP="004D6477">
      <w:r w:rsidRPr="003A5C8F">
        <w:t>Im Wohnbereich</w:t>
      </w:r>
      <w:r w:rsidR="00E2769B">
        <w:t xml:space="preserve"> (gemäß DIN 1991-1-1)</w:t>
      </w:r>
      <w:r w:rsidRPr="003A5C8F">
        <w:t xml:space="preserve"> ist </w:t>
      </w:r>
      <w:r w:rsidR="00EC094B" w:rsidRPr="008E4E48">
        <w:t xml:space="preserve">Anhyment </w:t>
      </w:r>
      <w:r w:rsidRPr="003A5C8F">
        <w:t xml:space="preserve">Slim die perfekte Lösung für dünnschichtige Estrichkonstruktionen und </w:t>
      </w:r>
      <w:bookmarkStart w:id="0" w:name="_Hlk202451806"/>
      <w:r w:rsidRPr="003A5C8F">
        <w:t>kann mit einer Heizrohrüberdeckung ab 20 mm eingebaut werden</w:t>
      </w:r>
      <w:r w:rsidR="00E71B21">
        <w:t xml:space="preserve"> </w:t>
      </w:r>
      <w:bookmarkEnd w:id="0"/>
      <w:r w:rsidR="00E71B21">
        <w:t xml:space="preserve">– etwa in Kombination mit </w:t>
      </w:r>
      <w:r w:rsidR="00E71B21" w:rsidRPr="00A6003C">
        <w:t>Dämmschichten und Fußbodenheizungen</w:t>
      </w:r>
      <w:r w:rsidR="00E71B21">
        <w:t>.</w:t>
      </w:r>
      <w:r w:rsidR="009E48A2" w:rsidRPr="009E48A2">
        <w:t xml:space="preserve"> </w:t>
      </w:r>
      <w:r w:rsidR="00082A08">
        <w:t>Durch den</w:t>
      </w:r>
      <w:r w:rsidR="009E48A2" w:rsidRPr="009E48A2">
        <w:t xml:space="preserve"> reduzierte</w:t>
      </w:r>
      <w:r w:rsidR="00082A08">
        <w:t>n</w:t>
      </w:r>
      <w:r w:rsidR="009E48A2" w:rsidRPr="009E48A2">
        <w:t xml:space="preserve"> Materialeinsatz verbessert sich</w:t>
      </w:r>
      <w:r w:rsidR="00082A08">
        <w:t xml:space="preserve"> auch</w:t>
      </w:r>
      <w:r w:rsidR="009E48A2" w:rsidRPr="009E48A2">
        <w:t xml:space="preserve"> die Wärmeübertragung, was den Energieverbrauch senkt und die Effizienz steigert.</w:t>
      </w:r>
      <w:r w:rsidR="009E48A2">
        <w:t xml:space="preserve"> </w:t>
      </w:r>
    </w:p>
    <w:p w14:paraId="70FD87E4" w14:textId="77777777" w:rsidR="00A6003C" w:rsidRDefault="00A6003C" w:rsidP="004D6477"/>
    <w:p w14:paraId="21AA0235" w14:textId="22046CB2" w:rsidR="00D274A2" w:rsidRDefault="00A3644C" w:rsidP="004D6477">
      <w:pPr>
        <w:rPr>
          <w:b/>
          <w:bCs/>
        </w:rPr>
      </w:pPr>
      <w:r>
        <w:rPr>
          <w:b/>
          <w:bCs/>
        </w:rPr>
        <w:t>Lieferung per Fahrmischer -</w:t>
      </w:r>
      <w:r w:rsidR="00786E90">
        <w:rPr>
          <w:b/>
          <w:bCs/>
        </w:rPr>
        <w:t xml:space="preserve"> </w:t>
      </w:r>
      <w:r w:rsidR="008C3C9E">
        <w:rPr>
          <w:b/>
          <w:bCs/>
        </w:rPr>
        <w:t xml:space="preserve">Fließfähigkeit und Festigkeitsentwicklung </w:t>
      </w:r>
      <w:r w:rsidR="00EC094B">
        <w:rPr>
          <w:b/>
          <w:bCs/>
        </w:rPr>
        <w:t>sehr gut</w:t>
      </w:r>
    </w:p>
    <w:p w14:paraId="15A920F9" w14:textId="713C5D00" w:rsidR="00A6003C" w:rsidRDefault="00A6003C" w:rsidP="004D6477">
      <w:r w:rsidRPr="00A6003C">
        <w:t xml:space="preserve">Der faserarmierte Dünnschichtestrich </w:t>
      </w:r>
      <w:r w:rsidR="00405CC8">
        <w:t>wird</w:t>
      </w:r>
      <w:r w:rsidRPr="00A6003C">
        <w:t xml:space="preserve"> </w:t>
      </w:r>
      <w:r w:rsidR="004A2EDD">
        <w:t xml:space="preserve">mit dem Fahrmischer geliefert und </w:t>
      </w:r>
      <w:r w:rsidR="007657D6">
        <w:t>kann ohne Wasser- oder Stromanschluss verarbeitet werden</w:t>
      </w:r>
      <w:r w:rsidR="00405CC8">
        <w:t>.</w:t>
      </w:r>
      <w:r w:rsidR="004A2EDD">
        <w:t xml:space="preserve"> </w:t>
      </w:r>
      <w:r w:rsidR="007657D6">
        <w:t>Das</w:t>
      </w:r>
      <w:r w:rsidRPr="00A6003C">
        <w:t xml:space="preserve"> spart Zeit und reduziert den logistischen Aufwand auf der Baustelle erheblich. Durch </w:t>
      </w:r>
      <w:r w:rsidR="00F5403B">
        <w:t>seine</w:t>
      </w:r>
      <w:r w:rsidR="007657D6">
        <w:t xml:space="preserve"> sehr gute</w:t>
      </w:r>
      <w:r w:rsidRPr="00A6003C">
        <w:t xml:space="preserve"> </w:t>
      </w:r>
      <w:r w:rsidR="007657D6">
        <w:t>Fließfähigkeit</w:t>
      </w:r>
      <w:r w:rsidRPr="00A6003C">
        <w:t xml:space="preserve"> lässt sich </w:t>
      </w:r>
      <w:r w:rsidR="00EC094B" w:rsidRPr="008E4E48">
        <w:t>Anhyment</w:t>
      </w:r>
      <w:r w:rsidR="00957A64">
        <w:t xml:space="preserve"> Slim</w:t>
      </w:r>
      <w:r w:rsidRPr="00A6003C">
        <w:t xml:space="preserve"> ergonomisch im Stehen verarbeiten</w:t>
      </w:r>
      <w:r w:rsidR="0066504A">
        <w:t xml:space="preserve">. </w:t>
      </w:r>
      <w:r w:rsidR="0063672A">
        <w:t xml:space="preserve">Zusammen mit </w:t>
      </w:r>
      <w:r w:rsidR="000C0415">
        <w:t>seiner</w:t>
      </w:r>
      <w:r w:rsidR="0063672A">
        <w:t xml:space="preserve"> schnellen Festigkeitsentwicklung sorgt </w:t>
      </w:r>
      <w:r w:rsidR="00957A64">
        <w:t>er</w:t>
      </w:r>
      <w:r w:rsidRPr="00A6003C">
        <w:t xml:space="preserve"> für </w:t>
      </w:r>
      <w:r w:rsidR="00A1082D">
        <w:t>einen schnellen Baufortschritt</w:t>
      </w:r>
      <w:r w:rsidRPr="00A6003C">
        <w:t xml:space="preserve"> und erhöht so die Wirtschaftlichkeit</w:t>
      </w:r>
      <w:r w:rsidR="008919F8">
        <w:t xml:space="preserve">. </w:t>
      </w:r>
      <w:r w:rsidR="007F5449" w:rsidRPr="007F5449">
        <w:t xml:space="preserve">Die Leistungsfähigkeit von </w:t>
      </w:r>
      <w:r w:rsidR="00EC094B" w:rsidRPr="008E4E48">
        <w:t>Anhyment</w:t>
      </w:r>
      <w:r w:rsidR="007F5449" w:rsidRPr="007F5449">
        <w:t xml:space="preserve"> Slim wurde durch die Materialprüfungsanstalt der Universität Stuttgart unabhängig geprüft und bestätigt.</w:t>
      </w:r>
      <w:r w:rsidR="00D462B7">
        <w:t xml:space="preserve"> </w:t>
      </w:r>
    </w:p>
    <w:p w14:paraId="725E985A" w14:textId="77777777" w:rsidR="004D6477" w:rsidRDefault="004D6477" w:rsidP="004D6477"/>
    <w:p w14:paraId="32079F78" w14:textId="0702B5AB" w:rsidR="004D6477" w:rsidRDefault="00786E90" w:rsidP="004D6477">
      <w:pPr>
        <w:rPr>
          <w:rFonts w:ascii="Calibri Light" w:hAnsi="Calibri Light" w:cs="Calibri Light"/>
          <w:b/>
        </w:rPr>
      </w:pPr>
      <w:r>
        <w:rPr>
          <w:b/>
          <w:bCs/>
        </w:rPr>
        <w:t>evoBuild</w:t>
      </w:r>
      <w:r w:rsidR="00F41FAB" w:rsidRPr="00F41FAB">
        <w:rPr>
          <w:b/>
          <w:bCs/>
        </w:rPr>
        <w:t>®</w:t>
      </w:r>
      <w:r>
        <w:rPr>
          <w:b/>
          <w:bCs/>
        </w:rPr>
        <w:t xml:space="preserve">: </w:t>
      </w:r>
      <w:r w:rsidRPr="008E4426">
        <w:rPr>
          <w:rFonts w:ascii="Calibri Light" w:hAnsi="Calibri Light" w:cs="Calibri Light"/>
          <w:b/>
        </w:rPr>
        <w:t xml:space="preserve">Einheitliche Kriterien zur Kennzeichnung </w:t>
      </w:r>
      <w:r w:rsidR="00A3644C">
        <w:rPr>
          <w:rFonts w:ascii="Calibri Light" w:hAnsi="Calibri Light" w:cs="Calibri Light"/>
          <w:b/>
        </w:rPr>
        <w:t>nachhaltiger</w:t>
      </w:r>
      <w:r w:rsidR="00453AE0">
        <w:rPr>
          <w:rFonts w:ascii="Calibri Light" w:hAnsi="Calibri Light" w:cs="Calibri Light"/>
          <w:b/>
        </w:rPr>
        <w:t>er</w:t>
      </w:r>
      <w:r w:rsidR="00A3644C">
        <w:rPr>
          <w:rFonts w:ascii="Calibri Light" w:hAnsi="Calibri Light" w:cs="Calibri Light"/>
          <w:b/>
        </w:rPr>
        <w:t xml:space="preserve"> Produkte</w:t>
      </w:r>
    </w:p>
    <w:p w14:paraId="38C90401" w14:textId="031F6898" w:rsidR="0099390D" w:rsidRDefault="00B604BF" w:rsidP="0099390D">
      <w:r>
        <w:t>Unter der neuen global einheitlichen Marke evoBuild bündelt Heidelberg Materials sein vielseitiges und leistungsstarkes Portfolio aus CO₂-reduzierten und zirkulären Produkten. Darunter fallen Zemente, Betone</w:t>
      </w:r>
      <w:r w:rsidR="432C2F1A">
        <w:t xml:space="preserve"> und</w:t>
      </w:r>
      <w:r>
        <w:t xml:space="preserve"> Fertigteile, die einen Beitrag zur CO</w:t>
      </w:r>
      <w:r w:rsidRPr="1BC4E190">
        <w:rPr>
          <w:vertAlign w:val="subscript"/>
        </w:rPr>
        <w:t>2</w:t>
      </w:r>
      <w:r>
        <w:t>-Reduktion (min. 30% CO</w:t>
      </w:r>
      <w:r w:rsidRPr="1BC4E190">
        <w:rPr>
          <w:vertAlign w:val="subscript"/>
        </w:rPr>
        <w:t>2</w:t>
      </w:r>
      <w:r>
        <w:t>-Reduktion</w:t>
      </w:r>
      <w:r w:rsidR="7BC862CA" w:rsidRPr="009D4C84">
        <w:rPr>
          <w:vertAlign w:val="superscript"/>
        </w:rPr>
        <w:t>1</w:t>
      </w:r>
      <w:r>
        <w:t xml:space="preserve">) oder Ressourcenschonung (min. 30% Rezyklat oder min. 30% Materialeinsparung) leisten. Um Teil des umfangreichen evoBuild-Portfolios zu werden, muss jedes Produkt strenge Anforderungen erfüllen. </w:t>
      </w:r>
      <w:r w:rsidR="204D5A6C">
        <w:t xml:space="preserve">Bei </w:t>
      </w:r>
      <w:r w:rsidR="008E4E48">
        <w:t xml:space="preserve">Anhyment Slim </w:t>
      </w:r>
      <w:r w:rsidR="07AC35E8">
        <w:t>verringern sich die CO</w:t>
      </w:r>
      <w:r w:rsidR="07AC35E8" w:rsidRPr="1BC4E190">
        <w:rPr>
          <w:vertAlign w:val="subscript"/>
        </w:rPr>
        <w:t>2</w:t>
      </w:r>
      <w:r w:rsidR="07AC35E8">
        <w:t>-Emissionen um bis zu 36 % im Vergleich zu einem Fußbodenaufbau</w:t>
      </w:r>
      <w:r w:rsidR="000331B0">
        <w:t xml:space="preserve"> mit</w:t>
      </w:r>
      <w:r w:rsidR="009D4C84">
        <w:t xml:space="preserve"> einem</w:t>
      </w:r>
      <w:r w:rsidR="000331B0">
        <w:t xml:space="preserve"> herkömmliche</w:t>
      </w:r>
      <w:r w:rsidR="00EA3BF7">
        <w:t>n</w:t>
      </w:r>
      <w:r w:rsidR="000331B0">
        <w:t xml:space="preserve"> Estrich</w:t>
      </w:r>
      <w:r w:rsidR="07AC35E8">
        <w:t xml:space="preserve"> aufgrund des geringeren Materialbedarfs. Darüber hinaus verbessert sich die Wärmeübertragung, was den Energieverbrauch senkt und die Effizienz </w:t>
      </w:r>
      <w:r w:rsidR="07AC35E8">
        <w:lastRenderedPageBreak/>
        <w:t xml:space="preserve">steigert. Das macht ihn zu einem Teil der evoBuild Produktfamilie, denn er erfüllt die klar definierten </w:t>
      </w:r>
      <w:r w:rsidR="0093624A">
        <w:t>K</w:t>
      </w:r>
      <w:r w:rsidR="07AC35E8">
        <w:t xml:space="preserve">riterien und steht somit für zukunftsorientiertes Bauen mit Verantwortung. </w:t>
      </w:r>
    </w:p>
    <w:p w14:paraId="3591679B" w14:textId="77777777" w:rsidR="003B28F7" w:rsidRDefault="003B28F7" w:rsidP="0099390D"/>
    <w:p w14:paraId="41369F71" w14:textId="454F4592" w:rsidR="003B28F7" w:rsidRDefault="00D318DE" w:rsidP="003B28F7">
      <w:r w:rsidRPr="00F61AF4">
        <w:rPr>
          <w:u w:val="single"/>
        </w:rPr>
        <w:t>Info:</w:t>
      </w:r>
      <w:r>
        <w:t xml:space="preserve"> </w:t>
      </w:r>
      <w:r w:rsidR="003B28F7">
        <w:t>Verfügbar</w:t>
      </w:r>
      <w:r w:rsidR="003B28F7" w:rsidRPr="00D462B7">
        <w:t xml:space="preserve"> ist </w:t>
      </w:r>
      <w:r w:rsidR="003B28F7">
        <w:t>Anhyment Slim</w:t>
      </w:r>
      <w:r w:rsidR="003B28F7" w:rsidRPr="00D462B7">
        <w:t xml:space="preserve"> für Architekten, Estrichleger und spezialisierte Bauunternehmen im Raum</w:t>
      </w:r>
      <w:r w:rsidR="003B28F7">
        <w:t xml:space="preserve"> Nordrhein-Westfalen, Rhein-Main,</w:t>
      </w:r>
      <w:r w:rsidR="003B28F7" w:rsidRPr="00D462B7">
        <w:t xml:space="preserve"> Rheinhessen-Kurpfalz,</w:t>
      </w:r>
      <w:r w:rsidR="003B28F7">
        <w:t xml:space="preserve"> Franken und Niederbayern</w:t>
      </w:r>
      <w:r>
        <w:t xml:space="preserve"> (Stand: Oktober 2025)</w:t>
      </w:r>
      <w:r w:rsidR="003B28F7" w:rsidRPr="00D462B7">
        <w:t>.</w:t>
      </w:r>
    </w:p>
    <w:p w14:paraId="594D5C46" w14:textId="609FB8DF" w:rsidR="0099390D" w:rsidRDefault="0099390D" w:rsidP="0099390D"/>
    <w:p w14:paraId="3B1C16AA" w14:textId="51629CE0" w:rsidR="000944FB" w:rsidRPr="00D20252" w:rsidRDefault="000944FB" w:rsidP="0099390D">
      <w:r w:rsidRPr="009D4C84">
        <w:rPr>
          <w:vertAlign w:val="superscript"/>
        </w:rPr>
        <w:t>1</w:t>
      </w:r>
      <w:r>
        <w:t xml:space="preserve"> </w:t>
      </w:r>
      <w:r w:rsidRPr="009D4C84">
        <w:rPr>
          <w:sz w:val="18"/>
          <w:szCs w:val="18"/>
        </w:rPr>
        <w:t>30% im Vergleich zu G</w:t>
      </w:r>
      <w:r w:rsidR="000333A5" w:rsidRPr="009D4C84">
        <w:rPr>
          <w:sz w:val="18"/>
          <w:szCs w:val="18"/>
        </w:rPr>
        <w:t xml:space="preserve">CCA CEM I in 2019/20, entspricht </w:t>
      </w:r>
      <w:r w:rsidR="004917CF" w:rsidRPr="009D4C84">
        <w:rPr>
          <w:rFonts w:cs="Calibri"/>
          <w:sz w:val="18"/>
          <w:szCs w:val="18"/>
        </w:rPr>
        <w:t>≤</w:t>
      </w:r>
      <w:r w:rsidR="004917CF" w:rsidRPr="009D4C84">
        <w:rPr>
          <w:sz w:val="18"/>
          <w:szCs w:val="18"/>
        </w:rPr>
        <w:t>552</w:t>
      </w:r>
      <w:r w:rsidR="00D56AB9" w:rsidRPr="009D4C84">
        <w:rPr>
          <w:sz w:val="18"/>
          <w:szCs w:val="18"/>
        </w:rPr>
        <w:t xml:space="preserve"> kg CO</w:t>
      </w:r>
      <w:r w:rsidR="00D56AB9" w:rsidRPr="009D4C84">
        <w:rPr>
          <w:sz w:val="18"/>
          <w:szCs w:val="18"/>
          <w:vertAlign w:val="subscript"/>
        </w:rPr>
        <w:t>2</w:t>
      </w:r>
      <w:r w:rsidR="00D56AB9" w:rsidRPr="009D4C84">
        <w:rPr>
          <w:sz w:val="18"/>
          <w:szCs w:val="18"/>
        </w:rPr>
        <w:t xml:space="preserve">/t Zementmaterial </w:t>
      </w:r>
      <w:r w:rsidR="000A756E" w:rsidRPr="009D4C84">
        <w:rPr>
          <w:sz w:val="18"/>
          <w:szCs w:val="18"/>
        </w:rPr>
        <w:t xml:space="preserve">und </w:t>
      </w:r>
      <w:r w:rsidR="00557428" w:rsidRPr="009D4C84">
        <w:rPr>
          <w:sz w:val="18"/>
          <w:szCs w:val="18"/>
        </w:rPr>
        <w:t>&lt; 5.5 kg</w:t>
      </w:r>
      <w:r w:rsidR="00D20252" w:rsidRPr="009D4C84">
        <w:rPr>
          <w:sz w:val="18"/>
          <w:szCs w:val="18"/>
        </w:rPr>
        <w:t xml:space="preserve"> CO</w:t>
      </w:r>
      <w:r w:rsidR="00D20252" w:rsidRPr="009D4C84">
        <w:rPr>
          <w:sz w:val="18"/>
          <w:szCs w:val="18"/>
          <w:vertAlign w:val="subscript"/>
        </w:rPr>
        <w:t>2</w:t>
      </w:r>
      <w:r w:rsidR="00D20252" w:rsidRPr="009D4C84">
        <w:rPr>
          <w:sz w:val="18"/>
          <w:szCs w:val="18"/>
        </w:rPr>
        <w:t>/</w:t>
      </w:r>
      <w:r w:rsidR="00BD6108" w:rsidRPr="009D4C84">
        <w:rPr>
          <w:sz w:val="18"/>
          <w:szCs w:val="18"/>
        </w:rPr>
        <w:t>m</w:t>
      </w:r>
      <w:r w:rsidR="00BD6108" w:rsidRPr="009D4C84">
        <w:rPr>
          <w:sz w:val="18"/>
          <w:szCs w:val="18"/>
          <w:vertAlign w:val="superscript"/>
        </w:rPr>
        <w:t>3</w:t>
      </w:r>
      <w:r w:rsidR="00BD6108" w:rsidRPr="009D4C84">
        <w:rPr>
          <w:sz w:val="18"/>
          <w:szCs w:val="18"/>
        </w:rPr>
        <w:t>/MPa</w:t>
      </w:r>
      <w:r w:rsidR="00D20252">
        <w:t xml:space="preserve"> </w:t>
      </w:r>
    </w:p>
    <w:p w14:paraId="708A3EF6" w14:textId="77777777" w:rsidR="000944FB" w:rsidRDefault="000944FB" w:rsidP="0099390D"/>
    <w:p w14:paraId="7EE3E513" w14:textId="523022B8" w:rsidR="0099390D" w:rsidRPr="00E02DCF" w:rsidRDefault="00E02DCF" w:rsidP="0099390D">
      <w:pPr>
        <w:rPr>
          <w:lang w:val="en-US"/>
        </w:rPr>
      </w:pPr>
      <w:r w:rsidRPr="00E02DCF">
        <w:rPr>
          <w:lang w:val="en-US"/>
        </w:rPr>
        <w:t xml:space="preserve">Link: </w:t>
      </w:r>
      <w:hyperlink r:id="rId11" w:history="1">
        <w:r w:rsidRPr="00D20C52">
          <w:rPr>
            <w:rStyle w:val="Hyperlink"/>
            <w:lang w:val="en-US"/>
          </w:rPr>
          <w:t>https://www.heidelbergmaterials.de/de/beton-und-fliessestrich/produkte/fliessestriche/anhyment?utm_source=baufachpresse&amp;utm_medium=print&amp;utm_campaign=anhymentslim.evobuild</w:t>
        </w:r>
      </w:hyperlink>
      <w:r w:rsidRPr="00E02DCF">
        <w:rPr>
          <w:lang w:val="en-US"/>
        </w:rPr>
        <w:t xml:space="preserve"> </w:t>
      </w:r>
    </w:p>
    <w:p w14:paraId="269A487E" w14:textId="77777777" w:rsidR="00E02DCF" w:rsidRPr="00E02DCF" w:rsidRDefault="00E02DCF" w:rsidP="0099390D">
      <w:pPr>
        <w:rPr>
          <w:lang w:val="en-US"/>
        </w:rPr>
      </w:pPr>
    </w:p>
    <w:p w14:paraId="7ECEFCD0" w14:textId="16749407" w:rsidR="002F7CC7" w:rsidRPr="0099390D" w:rsidRDefault="002F7CC7" w:rsidP="002F7CC7">
      <w:pPr>
        <w:jc w:val="right"/>
      </w:pPr>
      <w:r w:rsidRPr="0099390D">
        <w:t>Zeichen (</w:t>
      </w:r>
      <w:r w:rsidR="000331B0">
        <w:t>2</w:t>
      </w:r>
      <w:r w:rsidRPr="0099390D">
        <w:t>.</w:t>
      </w:r>
      <w:r w:rsidR="009D4C84">
        <w:t>759</w:t>
      </w:r>
      <w:r w:rsidRPr="0099390D">
        <w:t>)</w:t>
      </w:r>
    </w:p>
    <w:p w14:paraId="49A77F45" w14:textId="3A656E15" w:rsidR="00B60864" w:rsidRDefault="00B60864" w:rsidP="1A1122BE">
      <w:pPr>
        <w:spacing w:line="250" w:lineRule="atLeast"/>
      </w:pPr>
    </w:p>
    <w:p w14:paraId="6BFE74FE" w14:textId="77777777" w:rsidR="00B60864" w:rsidRPr="00513573" w:rsidRDefault="00B60864" w:rsidP="00B60864">
      <w:pPr>
        <w:rPr>
          <w:b/>
          <w:bCs/>
          <w:szCs w:val="22"/>
        </w:rPr>
      </w:pPr>
      <w:r w:rsidRPr="00513573">
        <w:rPr>
          <w:b/>
          <w:bCs/>
          <w:szCs w:val="22"/>
        </w:rPr>
        <w:t>Bildunterschriften</w:t>
      </w:r>
    </w:p>
    <w:p w14:paraId="1BDB16A8" w14:textId="31DC2C7D" w:rsidR="00B60864" w:rsidRDefault="00B60864" w:rsidP="00B60864">
      <w:r>
        <w:t xml:space="preserve">Bild 1: </w:t>
      </w:r>
      <w:r w:rsidR="00922B34">
        <w:t xml:space="preserve">Anhyment Slim </w:t>
      </w:r>
      <w:r w:rsidR="00922B34" w:rsidRPr="00922B34">
        <w:rPr>
          <w:rStyle w:val="normaltextrun"/>
          <w:rFonts w:cs="Calibri"/>
          <w:color w:val="000000" w:themeColor="text1"/>
        </w:rPr>
        <w:t>kann mit einer Heizrohrüberdeckung ab 20 mm eingebaut werden</w:t>
      </w:r>
      <w:r w:rsidR="00922B34">
        <w:rPr>
          <w:rStyle w:val="normaltextrun"/>
          <w:rFonts w:cs="Calibri"/>
          <w:color w:val="000000" w:themeColor="text1"/>
        </w:rPr>
        <w:t xml:space="preserve">. Dadurch </w:t>
      </w:r>
      <w:r w:rsidR="00922B34" w:rsidRPr="00922B34">
        <w:rPr>
          <w:rStyle w:val="normaltextrun"/>
          <w:rFonts w:cs="Calibri"/>
          <w:color w:val="000000" w:themeColor="text1"/>
        </w:rPr>
        <w:t>verringern sich die CO</w:t>
      </w:r>
      <w:r w:rsidR="00922B34" w:rsidRPr="009D4C84">
        <w:rPr>
          <w:rStyle w:val="normaltextrun"/>
          <w:rFonts w:cs="Calibri"/>
          <w:color w:val="000000" w:themeColor="text1"/>
          <w:vertAlign w:val="subscript"/>
        </w:rPr>
        <w:t>2</w:t>
      </w:r>
      <w:r w:rsidR="00922B34" w:rsidRPr="00922B34">
        <w:rPr>
          <w:rStyle w:val="normaltextrun"/>
          <w:rFonts w:cs="Calibri"/>
          <w:color w:val="000000" w:themeColor="text1"/>
        </w:rPr>
        <w:t>-Emissionen um bis zu 36 % im Vergleich zu einem herkömmlichen Fußbodenaufbau</w:t>
      </w:r>
      <w:r w:rsidR="00922B34" w:rsidRPr="00922B34">
        <w:t xml:space="preserve"> </w:t>
      </w:r>
      <w:r w:rsidR="00922B34" w:rsidRPr="00922B34">
        <w:rPr>
          <w:rStyle w:val="normaltextrun"/>
          <w:rFonts w:cs="Calibri"/>
          <w:color w:val="000000" w:themeColor="text1"/>
        </w:rPr>
        <w:t>aufgrund des geringeren Materialbedarfs</w:t>
      </w:r>
      <w:r w:rsidR="00922B34">
        <w:rPr>
          <w:rStyle w:val="normaltextrun"/>
          <w:rFonts w:cs="Calibri"/>
          <w:color w:val="000000" w:themeColor="text1"/>
        </w:rPr>
        <w:t>.</w:t>
      </w:r>
      <w:r>
        <w:br/>
        <w:t xml:space="preserve">© Heidelberg Materials AG </w:t>
      </w:r>
    </w:p>
    <w:p w14:paraId="3F00F18A" w14:textId="32CE9D40" w:rsidR="00B60864" w:rsidRDefault="00B60864" w:rsidP="00B60864">
      <w:r>
        <w:t xml:space="preserve">Bild 2: </w:t>
      </w:r>
      <w:r w:rsidR="000331B0" w:rsidRPr="000331B0">
        <w:t xml:space="preserve">Durch seine sehr gute Fließfähigkeit lässt sich Anhyment Slim ergonomisch im Stehen verarbeiten. Zusammen mit seiner schnellen Festigkeitsentwicklung sorgt er für einen schnellen Baufortschritt und erhöht so die Wirtschaftlichkeit. </w:t>
      </w:r>
      <w:r>
        <w:t xml:space="preserve"> © Heidelberg Materials AG I </w:t>
      </w:r>
      <w:r w:rsidR="000331B0">
        <w:t>Steffen Höft</w:t>
      </w:r>
    </w:p>
    <w:p w14:paraId="2172036C" w14:textId="77777777" w:rsidR="00B60864" w:rsidRDefault="00B60864" w:rsidP="1A1122BE">
      <w:pPr>
        <w:spacing w:line="250" w:lineRule="atLeast"/>
        <w:rPr>
          <w:b/>
          <w:bCs/>
        </w:rPr>
      </w:pPr>
    </w:p>
    <w:p w14:paraId="27499FA5" w14:textId="77777777" w:rsidR="00E20F92" w:rsidRDefault="00E20F92" w:rsidP="1A1122BE">
      <w:pPr>
        <w:spacing w:line="250" w:lineRule="atLeast"/>
        <w:rPr>
          <w:b/>
          <w:bCs/>
        </w:rPr>
      </w:pPr>
    </w:p>
    <w:p w14:paraId="7152407A" w14:textId="77777777" w:rsidR="002F7CC7" w:rsidRPr="00513573" w:rsidRDefault="002F7CC7" w:rsidP="002F7CC7">
      <w:pPr>
        <w:spacing w:line="250" w:lineRule="atLeast"/>
        <w:rPr>
          <w:b/>
          <w:bCs/>
          <w:szCs w:val="22"/>
        </w:rPr>
      </w:pPr>
      <w:r w:rsidRPr="1BC28D1F">
        <w:rPr>
          <w:b/>
          <w:bCs/>
        </w:rPr>
        <w:t>Über Heidelberg Materials in Deutschland</w:t>
      </w:r>
    </w:p>
    <w:p w14:paraId="7B806FB8" w14:textId="77777777" w:rsidR="002F7CC7" w:rsidRDefault="002F7CC7" w:rsidP="002F7CC7">
      <w:pPr>
        <w:spacing w:line="250" w:lineRule="atLeast"/>
      </w:pPr>
      <w:r>
        <w:t>Heidelberg Materials ist eines der größten Baustoffunternehmen der Welt. In Deutschland sind wir mit ca. 4000 Mitarbeitenden an 177 Standorten Marktführer bei Zement und Transportbeton und nehmen eine führende Position im Bereich mineralischer Baustoffe ein. Seit über 150 Jahren tragen wir zum Fortschritt bei. Unsere Produkte werden für den Bau von Häusern, Verkehrswegen, Gewerbe- und Industrieanlagen verwendet. Als Vorreiter auf dem Weg zur CO₂-Neutralität und Kreislaufwirtschaft in der Baustoffindustrie arbeiten wir an nachhaltigen Baustoffen und Lösungen für die Zukunft. Unseren Kunden erschließen wir neue Möglichkeiten durch Digitalisierung.</w:t>
      </w:r>
    </w:p>
    <w:p w14:paraId="2B5B7576" w14:textId="77777777" w:rsidR="00ED75BB" w:rsidRPr="00513573" w:rsidRDefault="00ED75BB" w:rsidP="00ED75BB">
      <w:pPr>
        <w:rPr>
          <w:szCs w:val="22"/>
        </w:rPr>
      </w:pPr>
    </w:p>
    <w:p w14:paraId="6EB5FCF7" w14:textId="41C49A5D" w:rsidR="00ED75BB" w:rsidRPr="00513573" w:rsidRDefault="00636635" w:rsidP="00ED75BB">
      <w:pPr>
        <w:spacing w:line="216" w:lineRule="atLeast"/>
        <w:rPr>
          <w:szCs w:val="22"/>
        </w:rPr>
      </w:pPr>
      <w:r w:rsidRPr="00513573">
        <w:rPr>
          <w:rFonts w:cs="Calibri"/>
          <w:b/>
          <w:bCs/>
          <w:color w:val="242424"/>
          <w:szCs w:val="22"/>
        </w:rPr>
        <w:t>K</w:t>
      </w:r>
      <w:r w:rsidR="00ED75BB" w:rsidRPr="00513573">
        <w:rPr>
          <w:rFonts w:cs="Calibri"/>
          <w:b/>
          <w:bCs/>
          <w:color w:val="242424"/>
          <w:szCs w:val="22"/>
        </w:rPr>
        <w:t>onta</w:t>
      </w:r>
      <w:r w:rsidRPr="00513573">
        <w:rPr>
          <w:rFonts w:cs="Calibri"/>
          <w:b/>
          <w:bCs/>
          <w:color w:val="242424"/>
          <w:szCs w:val="22"/>
        </w:rPr>
        <w:t>k</w:t>
      </w:r>
      <w:r w:rsidR="00ED75BB" w:rsidRPr="00513573">
        <w:rPr>
          <w:rFonts w:cs="Calibri"/>
          <w:b/>
          <w:bCs/>
          <w:color w:val="242424"/>
          <w:szCs w:val="22"/>
        </w:rPr>
        <w:t>t</w:t>
      </w:r>
    </w:p>
    <w:p w14:paraId="4F9BBA43" w14:textId="7DA5B848" w:rsidR="00F7615F" w:rsidRPr="00C81A8D" w:rsidRDefault="009D4C84" w:rsidP="00F7615F">
      <w:pPr>
        <w:pStyle w:val="paragraph"/>
        <w:spacing w:before="0" w:beforeAutospacing="0" w:after="0" w:afterAutospacing="0"/>
        <w:textAlignment w:val="baseline"/>
        <w:rPr>
          <w:rFonts w:ascii="Segoe UI" w:hAnsi="Segoe UI" w:cs="Segoe UI"/>
          <w:sz w:val="18"/>
          <w:szCs w:val="18"/>
        </w:rPr>
      </w:pPr>
      <w:r w:rsidRPr="00C81A8D">
        <w:rPr>
          <w:rStyle w:val="normaltextrun"/>
          <w:rFonts w:ascii="Calibri" w:hAnsi="Calibri" w:cs="Calibri"/>
          <w:sz w:val="22"/>
          <w:szCs w:val="22"/>
        </w:rPr>
        <w:t>Kevin Ballon</w:t>
      </w:r>
    </w:p>
    <w:p w14:paraId="244571AF" w14:textId="7B694648" w:rsidR="00F7615F" w:rsidRPr="009D4C84" w:rsidRDefault="009D4C84" w:rsidP="00F7615F">
      <w:pPr>
        <w:pStyle w:val="paragraph"/>
        <w:spacing w:before="0" w:beforeAutospacing="0" w:after="0" w:afterAutospacing="0"/>
        <w:textAlignment w:val="baseline"/>
        <w:rPr>
          <w:rFonts w:ascii="Segoe UI" w:hAnsi="Segoe UI" w:cs="Segoe UI"/>
          <w:sz w:val="18"/>
          <w:szCs w:val="18"/>
          <w:lang w:val="en-US"/>
        </w:rPr>
      </w:pPr>
      <w:r w:rsidRPr="009D4C84">
        <w:rPr>
          <w:rStyle w:val="normaltextrun"/>
          <w:rFonts w:ascii="Calibri" w:hAnsi="Calibri" w:cs="Calibri"/>
          <w:sz w:val="22"/>
          <w:szCs w:val="22"/>
          <w:lang w:val="en-US"/>
        </w:rPr>
        <w:t>Content Marketing &amp; Communication Manager</w:t>
      </w:r>
      <w:r w:rsidRPr="009D4C84">
        <w:rPr>
          <w:rStyle w:val="eop"/>
          <w:rFonts w:ascii="Calibri" w:hAnsi="Calibri" w:cs="Calibri"/>
          <w:sz w:val="22"/>
          <w:szCs w:val="22"/>
          <w:lang w:val="en-US"/>
        </w:rPr>
        <w:t> </w:t>
      </w:r>
    </w:p>
    <w:p w14:paraId="17271C25" w14:textId="77777777" w:rsidR="00F7615F" w:rsidRPr="00C81A8D" w:rsidRDefault="00F7615F" w:rsidP="00F7615F">
      <w:pPr>
        <w:pStyle w:val="paragraph"/>
        <w:spacing w:before="0" w:beforeAutospacing="0" w:after="0" w:afterAutospacing="0"/>
        <w:textAlignment w:val="baseline"/>
        <w:rPr>
          <w:rFonts w:ascii="Segoe UI" w:hAnsi="Segoe UI" w:cs="Segoe UI"/>
          <w:sz w:val="18"/>
          <w:szCs w:val="18"/>
          <w:lang w:val="en-US"/>
        </w:rPr>
      </w:pPr>
      <w:r w:rsidRPr="00C81A8D">
        <w:rPr>
          <w:rStyle w:val="normaltextrun"/>
          <w:rFonts w:ascii="Calibri" w:hAnsi="Calibri" w:cs="Calibri"/>
          <w:sz w:val="22"/>
          <w:szCs w:val="22"/>
          <w:lang w:val="en-US"/>
        </w:rPr>
        <w:t>Marketing &amp; Kommunikation Deutschland</w:t>
      </w:r>
      <w:r w:rsidRPr="00C81A8D">
        <w:rPr>
          <w:rStyle w:val="eop"/>
          <w:rFonts w:ascii="Calibri" w:hAnsi="Calibri" w:cs="Calibri"/>
          <w:sz w:val="22"/>
          <w:szCs w:val="22"/>
          <w:lang w:val="en-US"/>
        </w:rPr>
        <w:t> </w:t>
      </w:r>
    </w:p>
    <w:p w14:paraId="632B09BC" w14:textId="15D4F200" w:rsidR="009448CC" w:rsidRPr="00C81A8D" w:rsidRDefault="009D4C84" w:rsidP="00F7615F">
      <w:pPr>
        <w:pStyle w:val="paragraph"/>
        <w:spacing w:before="0" w:beforeAutospacing="0" w:after="0" w:afterAutospacing="0"/>
        <w:textAlignment w:val="baseline"/>
        <w:rPr>
          <w:rFonts w:ascii="Segoe UI" w:hAnsi="Segoe UI" w:cs="Segoe UI"/>
          <w:sz w:val="18"/>
          <w:szCs w:val="18"/>
          <w:lang w:val="en-US"/>
        </w:rPr>
      </w:pPr>
      <w:hyperlink r:id="rId12" w:tgtFrame="_blank" w:history="1">
        <w:r w:rsidRPr="00C81A8D">
          <w:rPr>
            <w:rStyle w:val="normaltextrun"/>
            <w:rFonts w:ascii="Calibri" w:hAnsi="Calibri" w:cs="Calibri"/>
            <w:color w:val="0000FF"/>
            <w:sz w:val="22"/>
            <w:szCs w:val="22"/>
            <w:u w:val="single"/>
            <w:lang w:val="en-US"/>
          </w:rPr>
          <w:t>kevin.ballon@heidelbergmaterials.com</w:t>
        </w:r>
      </w:hyperlink>
      <w:r w:rsidR="00F7615F" w:rsidRPr="00C81A8D">
        <w:rPr>
          <w:rStyle w:val="eop"/>
          <w:rFonts w:ascii="Calibri" w:hAnsi="Calibri" w:cs="Calibri"/>
          <w:sz w:val="22"/>
          <w:szCs w:val="22"/>
          <w:lang w:val="en-US"/>
        </w:rPr>
        <w:t> </w:t>
      </w:r>
    </w:p>
    <w:sectPr w:rsidR="009448CC" w:rsidRPr="00C81A8D" w:rsidSect="00CC59A7">
      <w:headerReference w:type="default" r:id="rId13"/>
      <w:footerReference w:type="default" r:id="rId14"/>
      <w:type w:val="continuous"/>
      <w:pgSz w:w="11906" w:h="16838" w:code="9"/>
      <w:pgMar w:top="3629" w:right="1361" w:bottom="1304" w:left="1361" w:header="1247"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F2380" w14:textId="77777777" w:rsidR="00E45048" w:rsidRDefault="00E45048">
      <w:r>
        <w:separator/>
      </w:r>
    </w:p>
  </w:endnote>
  <w:endnote w:type="continuationSeparator" w:id="0">
    <w:p w14:paraId="480FE10D" w14:textId="77777777" w:rsidR="00E45048" w:rsidRDefault="00E45048">
      <w:r>
        <w:continuationSeparator/>
      </w:r>
    </w:p>
  </w:endnote>
  <w:endnote w:type="continuationNotice" w:id="1">
    <w:p w14:paraId="4CB5BE20" w14:textId="77777777" w:rsidR="00E45048" w:rsidRDefault="00E450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exend Exa HM Xlight">
    <w:panose1 w:val="00000000000000000000"/>
    <w:charset w:val="00"/>
    <w:family w:val="auto"/>
    <w:pitch w:val="variable"/>
    <w:sig w:usb0="A00000FF" w:usb1="4000205B" w:usb2="00000000" w:usb3="00000000" w:csb0="00000193" w:csb1="00000000"/>
  </w:font>
  <w:font w:name="Lexend Exa HM">
    <w:altName w:val="Calibri"/>
    <w:panose1 w:val="00000000000000000000"/>
    <w:charset w:val="00"/>
    <w:family w:val="modern"/>
    <w:notTrueType/>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1E54" w14:textId="65692F79" w:rsidR="005E1D6B" w:rsidRPr="005E1D6B" w:rsidRDefault="00537CC9" w:rsidP="00537CC9">
    <w:pPr>
      <w:tabs>
        <w:tab w:val="left" w:pos="2010"/>
        <w:tab w:val="center" w:pos="4536"/>
        <w:tab w:val="right" w:pos="9072"/>
        <w:tab w:val="right" w:pos="9184"/>
      </w:tabs>
      <w:spacing w:after="250"/>
      <w:rPr>
        <w:sz w:val="18"/>
        <w:szCs w:val="18"/>
      </w:rPr>
    </w:pPr>
    <w:r>
      <w:rPr>
        <w:sz w:val="18"/>
        <w:szCs w:val="18"/>
      </w:rPr>
      <w:tab/>
    </w:r>
    <w:r>
      <w:rPr>
        <w:sz w:val="18"/>
        <w:szCs w:val="18"/>
      </w:rPr>
      <w:tab/>
    </w:r>
    <w:r w:rsidR="005E1D6B" w:rsidRPr="005E1D6B">
      <w:rPr>
        <w:sz w:val="18"/>
        <w:szCs w:val="18"/>
      </w:rPr>
      <w:fldChar w:fldCharType="begin"/>
    </w:r>
    <w:r w:rsidR="005E1D6B" w:rsidRPr="005E1D6B">
      <w:rPr>
        <w:sz w:val="18"/>
        <w:szCs w:val="18"/>
      </w:rPr>
      <w:instrText xml:space="preserve"> PAGE   \* MERGEFORMAT </w:instrText>
    </w:r>
    <w:r w:rsidR="005E1D6B" w:rsidRPr="005E1D6B">
      <w:rPr>
        <w:sz w:val="18"/>
        <w:szCs w:val="18"/>
      </w:rPr>
      <w:fldChar w:fldCharType="separate"/>
    </w:r>
    <w:r w:rsidR="007922FE">
      <w:rPr>
        <w:noProof/>
        <w:sz w:val="18"/>
        <w:szCs w:val="18"/>
      </w:rPr>
      <w:t>2</w:t>
    </w:r>
    <w:r w:rsidR="005E1D6B" w:rsidRPr="005E1D6B">
      <w:rPr>
        <w:sz w:val="18"/>
        <w:szCs w:val="18"/>
      </w:rPr>
      <w:fldChar w:fldCharType="end"/>
    </w:r>
    <w:r w:rsidR="005E1D6B" w:rsidRPr="005E1D6B">
      <w:rPr>
        <w:sz w:val="18"/>
        <w:szCs w:val="18"/>
      </w:rPr>
      <w:t>/</w:t>
    </w:r>
    <w:r w:rsidR="005E1D6B" w:rsidRPr="005E1D6B">
      <w:rPr>
        <w:noProof/>
        <w:sz w:val="18"/>
        <w:szCs w:val="18"/>
      </w:rPr>
      <w:fldChar w:fldCharType="begin"/>
    </w:r>
    <w:r w:rsidR="005E1D6B" w:rsidRPr="005E1D6B">
      <w:rPr>
        <w:noProof/>
        <w:sz w:val="18"/>
        <w:szCs w:val="18"/>
      </w:rPr>
      <w:instrText xml:space="preserve"> NUMPAGES   \* MERGEFORMAT </w:instrText>
    </w:r>
    <w:r w:rsidR="005E1D6B" w:rsidRPr="005E1D6B">
      <w:rPr>
        <w:noProof/>
        <w:sz w:val="18"/>
        <w:szCs w:val="18"/>
      </w:rPr>
      <w:fldChar w:fldCharType="separate"/>
    </w:r>
    <w:r w:rsidR="00BB6E45">
      <w:rPr>
        <w:noProof/>
        <w:sz w:val="18"/>
        <w:szCs w:val="18"/>
      </w:rPr>
      <w:t>1</w:t>
    </w:r>
    <w:r w:rsidR="005E1D6B" w:rsidRPr="005E1D6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BCB7" w14:textId="77777777" w:rsidR="00E45048" w:rsidRDefault="00E45048">
      <w:r>
        <w:separator/>
      </w:r>
    </w:p>
  </w:footnote>
  <w:footnote w:type="continuationSeparator" w:id="0">
    <w:p w14:paraId="09AEC1EB" w14:textId="77777777" w:rsidR="00E45048" w:rsidRDefault="00E45048">
      <w:r>
        <w:continuationSeparator/>
      </w:r>
    </w:p>
  </w:footnote>
  <w:footnote w:type="continuationNotice" w:id="1">
    <w:p w14:paraId="33D63A98" w14:textId="77777777" w:rsidR="00E45048" w:rsidRDefault="00E450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881D" w14:textId="45218AF4" w:rsidR="00F31979" w:rsidRPr="00F31979" w:rsidRDefault="00F936CE" w:rsidP="00F31979">
    <w:pPr>
      <w:pStyle w:val="Kopfzeile"/>
      <w:spacing w:after="900"/>
      <w:rPr>
        <w:color w:val="FFFFFF" w:themeColor="background1"/>
      </w:rPr>
    </w:pPr>
    <w:r w:rsidRPr="00543D7C">
      <w:rPr>
        <w:rFonts w:cs="Calibri"/>
        <w:b/>
        <w:bCs/>
        <w:noProof/>
        <w:sz w:val="36"/>
        <w:szCs w:val="36"/>
      </w:rPr>
      <mc:AlternateContent>
        <mc:Choice Requires="wps">
          <w:drawing>
            <wp:anchor distT="0" distB="0" distL="114300" distR="114300" simplePos="0" relativeHeight="251658242" behindDoc="0" locked="0" layoutInCell="1" allowOverlap="1" wp14:anchorId="32DC8B0F" wp14:editId="1B49ED19">
              <wp:simplePos x="0" y="0"/>
              <wp:positionH relativeFrom="margin">
                <wp:posOffset>2117090</wp:posOffset>
              </wp:positionH>
              <wp:positionV relativeFrom="paragraph">
                <wp:posOffset>74930</wp:posOffset>
              </wp:positionV>
              <wp:extent cx="3952875" cy="676275"/>
              <wp:effectExtent l="0" t="0" r="0" b="0"/>
              <wp:wrapNone/>
              <wp:docPr id="7" name="Text Box 7"/>
              <wp:cNvGraphicFramePr/>
              <a:graphic xmlns:a="http://schemas.openxmlformats.org/drawingml/2006/main">
                <a:graphicData uri="http://schemas.microsoft.com/office/word/2010/wordprocessingShape">
                  <wps:wsp>
                    <wps:cNvSpPr txBox="1"/>
                    <wps:spPr>
                      <a:xfrm>
                        <a:off x="0" y="0"/>
                        <a:ext cx="3952875" cy="676275"/>
                      </a:xfrm>
                      <a:prstGeom prst="rect">
                        <a:avLst/>
                      </a:prstGeom>
                      <a:noFill/>
                      <a:extLst>
                        <a:ext uri="{909E8E84-426E-40DD-AFC4-6F175D3DCCD1}">
                          <a14:hiddenFill xmlns:a14="http://schemas.microsoft.com/office/drawing/2010/main">
                            <a:solidFill>
                              <a:srgbClr val="FFFFFF"/>
                            </a:solidFill>
                          </a14:hiddenFill>
                        </a:ext>
                      </a:extLst>
                    </wps:spPr>
                    <wps:txbx>
                      <w:txbxContent>
                        <w:p w14:paraId="10EF3DC6" w14:textId="77777777" w:rsidR="00F936CE" w:rsidRPr="00F936CE" w:rsidRDefault="00F936CE" w:rsidP="00F936CE">
                          <w:pPr>
                            <w:pStyle w:val="Listenabsatz"/>
                            <w:spacing w:line="240" w:lineRule="auto"/>
                            <w:jc w:val="right"/>
                            <w:rPr>
                              <w:rFonts w:ascii="Lexend Exa HM Xlight" w:hAnsi="Lexend Exa HM Xlight" w:cstheme="minorBidi"/>
                              <w:b/>
                              <w:bCs/>
                              <w:color w:val="FFFFFF"/>
                              <w:kern w:val="24"/>
                              <w:sz w:val="32"/>
                              <w:szCs w:val="32"/>
                              <w:lang w:val="en-US"/>
                            </w:rPr>
                          </w:pPr>
                          <w:r w:rsidRPr="00F936CE">
                            <w:rPr>
                              <w:rFonts w:ascii="Lexend Exa HM Xlight" w:hAnsi="Lexend Exa HM Xlight" w:cstheme="minorBidi"/>
                              <w:b/>
                              <w:color w:val="FFFFFF"/>
                              <w:kern w:val="24"/>
                              <w:sz w:val="32"/>
                              <w:szCs w:val="32"/>
                              <w:lang w:val="en-US"/>
                            </w:rPr>
                            <w:t>Fachpressemitteilung</w:t>
                          </w:r>
                          <w:r w:rsidRPr="00F936CE">
                            <w:rPr>
                              <w:rFonts w:ascii="Lexend Exa HM Xlight" w:hAnsi="Lexend Exa HM Xlight" w:cstheme="minorBidi"/>
                              <w:b/>
                              <w:color w:val="FFFFFF"/>
                              <w:kern w:val="24"/>
                              <w:sz w:val="32"/>
                              <w:szCs w:val="32"/>
                              <w:lang w:val="en-US"/>
                            </w:rPr>
                            <w:br/>
                            <w:t>Deutschland</w:t>
                          </w:r>
                        </w:p>
                      </w:txbxContent>
                    </wps:txbx>
                    <wps:bodyPr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5CF4DBC1">
            <v:shapetype id="_x0000_t202" coordsize="21600,21600" o:spt="202" path="m,l,21600r21600,l21600,xe" w14:anchorId="32DC8B0F">
              <v:stroke joinstyle="miter"/>
              <v:path gradientshapeok="t" o:connecttype="rect"/>
            </v:shapetype>
            <v:shape id="Text Box 7" style="position:absolute;margin-left:166.7pt;margin-top:5.9pt;width:311.25pt;height:53.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">
              <v:textbox inset="0,0,0,0">
                <w:txbxContent>
                  <w:p w:rsidRPr="00F936CE" w:rsidR="00F936CE" w:rsidP="00F936CE" w:rsidRDefault="00F936CE" w14:paraId="126AEADD" w14:textId="77777777">
                    <w:pPr>
                      <w:pStyle w:val="Listenabsatz"/>
                      <w:spacing w:line="240" w:lineRule="auto"/>
                      <w:jc w:val="right"/>
                      <w:rPr>
                        <w:rFonts w:ascii="Lexend Exa HM Xlight" w:hAnsi="Lexend Exa HM Xlight" w:cstheme="minorBidi"/>
                        <w:b/>
                        <w:bCs/>
                        <w:color w:val="FFFFFF"/>
                        <w:kern w:val="24"/>
                        <w:sz w:val="32"/>
                        <w:szCs w:val="32"/>
                        <w:lang w:val="en-US"/>
                      </w:rPr>
                    </w:pPr>
                    <w:r w:rsidRPr="00F936CE">
                      <w:rPr>
                        <w:rFonts w:ascii="Lexend Exa HM Xlight" w:hAnsi="Lexend Exa HM Xlight" w:cstheme="minorBidi"/>
                        <w:b/>
                        <w:color w:val="FFFFFF"/>
                        <w:kern w:val="24"/>
                        <w:sz w:val="32"/>
                        <w:szCs w:val="32"/>
                        <w:lang w:val="en-US"/>
                      </w:rPr>
                      <w:t>Fachpressemitteilung</w:t>
                    </w:r>
                    <w:r w:rsidRPr="00F936CE">
                      <w:rPr>
                        <w:rFonts w:ascii="Lexend Exa HM Xlight" w:hAnsi="Lexend Exa HM Xlight" w:cstheme="minorBidi"/>
                        <w:b/>
                        <w:color w:val="FFFFFF"/>
                        <w:kern w:val="24"/>
                        <w:sz w:val="32"/>
                        <w:szCs w:val="32"/>
                        <w:lang w:val="en-US"/>
                      </w:rPr>
                      <w:br/>
                    </w:r>
                    <w:r w:rsidRPr="00F936CE">
                      <w:rPr>
                        <w:rFonts w:ascii="Lexend Exa HM Xlight" w:hAnsi="Lexend Exa HM Xlight" w:cstheme="minorBidi"/>
                        <w:b/>
                        <w:color w:val="FFFFFF"/>
                        <w:kern w:val="24"/>
                        <w:sz w:val="32"/>
                        <w:szCs w:val="32"/>
                        <w:lang w:val="en-US"/>
                      </w:rPr>
                      <w:t>Deutschland</w:t>
                    </w:r>
                  </w:p>
                </w:txbxContent>
              </v:textbox>
              <w10:wrap anchorx="margin"/>
            </v:shape>
          </w:pict>
        </mc:Fallback>
      </mc:AlternateContent>
    </w:r>
    <w:r w:rsidRPr="00551F8C">
      <w:rPr>
        <w:iCs/>
        <w:noProof/>
        <w:sz w:val="20"/>
        <w:szCs w:val="20"/>
      </w:rPr>
      <w:drawing>
        <wp:anchor distT="0" distB="0" distL="114300" distR="114300" simplePos="0" relativeHeight="251658241" behindDoc="0" locked="0" layoutInCell="1" allowOverlap="1" wp14:anchorId="414D8BA8" wp14:editId="75800BD4">
          <wp:simplePos x="0" y="0"/>
          <wp:positionH relativeFrom="margin">
            <wp:posOffset>0</wp:posOffset>
          </wp:positionH>
          <wp:positionV relativeFrom="page">
            <wp:posOffset>835025</wp:posOffset>
          </wp:positionV>
          <wp:extent cx="2004060" cy="575945"/>
          <wp:effectExtent l="0" t="0" r="0" b="0"/>
          <wp:wrapSquare wrapText="bothSides"/>
          <wp:docPr id="9" name="Picture 9"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4060" cy="575945"/>
                  </a:xfrm>
                  <a:prstGeom prst="rect">
                    <a:avLst/>
                  </a:prstGeom>
                </pic:spPr>
              </pic:pic>
            </a:graphicData>
          </a:graphic>
          <wp14:sizeRelH relativeFrom="margin">
            <wp14:pctWidth>0</wp14:pctWidth>
          </wp14:sizeRelH>
          <wp14:sizeRelV relativeFrom="margin">
            <wp14:pctHeight>0</wp14:pctHeight>
          </wp14:sizeRelV>
        </wp:anchor>
      </w:drawing>
    </w:r>
    <w:r w:rsidR="00B15F76" w:rsidRPr="00B15F76">
      <w:rPr>
        <w:noProof/>
        <w:color w:val="FFFFFF" w:themeColor="background1"/>
      </w:rPr>
      <w:drawing>
        <wp:inline distT="0" distB="0" distL="0" distR="0" wp14:anchorId="2607986D" wp14:editId="1F632071">
          <wp:extent cx="3429479" cy="323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429479" cy="323895"/>
                  </a:xfrm>
                  <a:prstGeom prst="rect">
                    <a:avLst/>
                  </a:prstGeom>
                </pic:spPr>
              </pic:pic>
            </a:graphicData>
          </a:graphic>
        </wp:inline>
      </w:drawing>
    </w:r>
    <w:r w:rsidR="0090371F">
      <w:rPr>
        <w:noProof/>
      </w:rPr>
      <mc:AlternateContent>
        <mc:Choice Requires="wps">
          <w:drawing>
            <wp:anchor distT="0" distB="0" distL="114300" distR="114300" simplePos="0" relativeHeight="251658240" behindDoc="0" locked="0" layoutInCell="1" allowOverlap="1" wp14:anchorId="581005EC" wp14:editId="79C01D66">
              <wp:simplePos x="0" y="0"/>
              <wp:positionH relativeFrom="column">
                <wp:posOffset>-384175</wp:posOffset>
              </wp:positionH>
              <wp:positionV relativeFrom="paragraph">
                <wp:posOffset>-344805</wp:posOffset>
              </wp:positionV>
              <wp:extent cx="6655435" cy="1417955"/>
              <wp:effectExtent l="0" t="0" r="12065" b="10795"/>
              <wp:wrapNone/>
              <wp:docPr id="5" name="Rectangle: Single Corner Rounded 5"/>
              <wp:cNvGraphicFramePr/>
              <a:graphic xmlns:a="http://schemas.openxmlformats.org/drawingml/2006/main">
                <a:graphicData uri="http://schemas.microsoft.com/office/word/2010/wordprocessingShape">
                  <wps:wsp>
                    <wps:cNvSpPr/>
                    <wps:spPr>
                      <a:xfrm flipV="1">
                        <a:off x="0" y="0"/>
                        <a:ext cx="6655435" cy="1417955"/>
                      </a:xfrm>
                      <a:prstGeom prst="round1Rect">
                        <a:avLst>
                          <a:gd name="adj" fmla="val 32103"/>
                        </a:avLst>
                      </a:prstGeom>
                      <a:solidFill>
                        <a:srgbClr val="004E2B"/>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34DD1F" w14:textId="77777777" w:rsidR="00CD0BE6" w:rsidRPr="00CD0BE6" w:rsidRDefault="00CD0BE6" w:rsidP="00CD0BE6">
                          <w:pPr>
                            <w:jc w:val="center"/>
                            <w:rPr>
                              <w:rFonts w:ascii="Lexend Exa HM" w:hAnsi="Lexend Exa HM"/>
                              <w:sz w:val="42"/>
                              <w:szCs w:val="4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13BB2FB8">
            <v:shape id="Rectangle: Single Corner Rounded 5" style="position:absolute;margin-left:-30.25pt;margin-top:-27.15pt;width:524.05pt;height:111.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55435,1417955" o:spid="_x0000_s1027" fillcolor="#004e2b" strokecolor="#1f3763 [1604]" strokeweight="1pt" o:spt="100" adj="-11796480,,5400" path="m,l6200229,v251403,,455206,203803,455206,455206l6655435,1417955,,1417955,,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" w14:anchorId="581005EC">
              <v:stroke joinstyle="miter"/>
              <v:formulas/>
              <v:path textboxrect="0,0,6655435,1417955" arrowok="t" o:connecttype="custom" o:connectlocs="0,0;6200229,0;6655435,455206;6655435,1417955;0,1417955;0,0" o:connectangles="0,0,0,0,0,0"/>
              <v:textbox>
                <w:txbxContent>
                  <w:p w:rsidRPr="00CD0BE6" w:rsidR="00CD0BE6" w:rsidP="00CD0BE6" w:rsidRDefault="00CD0BE6" w14:paraId="672A6659" w14:textId="77777777">
                    <w:pPr>
                      <w:jc w:val="center"/>
                      <w:rPr>
                        <w:rFonts w:ascii="Lexend Exa HM" w:hAnsi="Lexend Exa HM"/>
                        <w:sz w:val="42"/>
                        <w:szCs w:val="42"/>
                      </w:rPr>
                    </w:pP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RPVnd9r7ebCxT3" int2:id="FzwtD3m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14DC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F005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772BA6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D0EEF2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0E775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4601A"/>
    <w:lvl w:ilvl="0">
      <w:start w:val="1"/>
      <w:numFmt w:val="bullet"/>
      <w:pStyle w:val="Aufzhlungszeichen4"/>
      <w:lvlText w:val="-"/>
      <w:lvlJc w:val="left"/>
      <w:pPr>
        <w:tabs>
          <w:tab w:val="num" w:pos="1132"/>
        </w:tabs>
        <w:ind w:left="1132" w:hanging="283"/>
      </w:pPr>
      <w:rPr>
        <w:rFonts w:ascii="Arial" w:hAnsi="Arial" w:hint="default"/>
      </w:rPr>
    </w:lvl>
  </w:abstractNum>
  <w:abstractNum w:abstractNumId="6" w15:restartNumberingAfterBreak="0">
    <w:nsid w:val="FFFFFF82"/>
    <w:multiLevelType w:val="singleLevel"/>
    <w:tmpl w:val="BF629EA2"/>
    <w:lvl w:ilvl="0">
      <w:start w:val="1"/>
      <w:numFmt w:val="bullet"/>
      <w:pStyle w:val="Aufzhlungszeichen3"/>
      <w:lvlText w:val=""/>
      <w:lvlJc w:val="left"/>
      <w:pPr>
        <w:tabs>
          <w:tab w:val="num" w:pos="850"/>
        </w:tabs>
        <w:ind w:left="850" w:hanging="284"/>
      </w:pPr>
      <w:rPr>
        <w:rFonts w:ascii="Wingdings" w:hAnsi="Wingdings" w:hint="default"/>
      </w:rPr>
    </w:lvl>
  </w:abstractNum>
  <w:abstractNum w:abstractNumId="7" w15:restartNumberingAfterBreak="0">
    <w:nsid w:val="FFFFFF83"/>
    <w:multiLevelType w:val="singleLevel"/>
    <w:tmpl w:val="945631B0"/>
    <w:lvl w:ilvl="0">
      <w:start w:val="1"/>
      <w:numFmt w:val="bullet"/>
      <w:pStyle w:val="Aufzhlungszeichen2"/>
      <w:lvlText w:val="-"/>
      <w:lvlJc w:val="left"/>
      <w:pPr>
        <w:tabs>
          <w:tab w:val="num" w:pos="566"/>
        </w:tabs>
        <w:ind w:left="566" w:hanging="283"/>
      </w:pPr>
      <w:rPr>
        <w:rFonts w:ascii="Arial" w:hAnsi="Arial" w:hint="default"/>
      </w:rPr>
    </w:lvl>
  </w:abstractNum>
  <w:abstractNum w:abstractNumId="8" w15:restartNumberingAfterBreak="0">
    <w:nsid w:val="FFFFFF88"/>
    <w:multiLevelType w:val="singleLevel"/>
    <w:tmpl w:val="06902C4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81EC412"/>
    <w:lvl w:ilvl="0">
      <w:start w:val="1"/>
      <w:numFmt w:val="bullet"/>
      <w:pStyle w:val="Aufzhlungszeichen"/>
      <w:lvlText w:val=""/>
      <w:lvlJc w:val="left"/>
      <w:pPr>
        <w:tabs>
          <w:tab w:val="num" w:pos="284"/>
        </w:tabs>
        <w:ind w:left="284" w:hanging="284"/>
      </w:pPr>
      <w:rPr>
        <w:rFonts w:ascii="Wingdings" w:hAnsi="Wingdings" w:hint="default"/>
      </w:rPr>
    </w:lvl>
  </w:abstractNum>
  <w:abstractNum w:abstractNumId="10" w15:restartNumberingAfterBreak="0">
    <w:nsid w:val="10554D62"/>
    <w:multiLevelType w:val="multilevel"/>
    <w:tmpl w:val="04090023"/>
    <w:styleLink w:val="ArtikelAbsch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7E55D36"/>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AC0DF0"/>
    <w:multiLevelType w:val="hybridMultilevel"/>
    <w:tmpl w:val="A20AEAA2"/>
    <w:lvl w:ilvl="0" w:tplc="E620ECA8">
      <w:start w:val="1"/>
      <w:numFmt w:val="decimal"/>
      <w:lvlText w:val="%1."/>
      <w:lvlJc w:val="left"/>
      <w:pPr>
        <w:tabs>
          <w:tab w:val="num" w:pos="720"/>
        </w:tabs>
        <w:ind w:left="720" w:hanging="360"/>
      </w:pPr>
    </w:lvl>
    <w:lvl w:ilvl="1" w:tplc="6E088EE0" w:tentative="1">
      <w:start w:val="1"/>
      <w:numFmt w:val="decimal"/>
      <w:lvlText w:val="%2."/>
      <w:lvlJc w:val="left"/>
      <w:pPr>
        <w:tabs>
          <w:tab w:val="num" w:pos="1440"/>
        </w:tabs>
        <w:ind w:left="1440" w:hanging="360"/>
      </w:pPr>
    </w:lvl>
    <w:lvl w:ilvl="2" w:tplc="93EAE4F2" w:tentative="1">
      <w:start w:val="1"/>
      <w:numFmt w:val="decimal"/>
      <w:lvlText w:val="%3."/>
      <w:lvlJc w:val="left"/>
      <w:pPr>
        <w:tabs>
          <w:tab w:val="num" w:pos="2160"/>
        </w:tabs>
        <w:ind w:left="2160" w:hanging="360"/>
      </w:pPr>
    </w:lvl>
    <w:lvl w:ilvl="3" w:tplc="D5B62DB4" w:tentative="1">
      <w:start w:val="1"/>
      <w:numFmt w:val="decimal"/>
      <w:lvlText w:val="%4."/>
      <w:lvlJc w:val="left"/>
      <w:pPr>
        <w:tabs>
          <w:tab w:val="num" w:pos="2880"/>
        </w:tabs>
        <w:ind w:left="2880" w:hanging="360"/>
      </w:pPr>
    </w:lvl>
    <w:lvl w:ilvl="4" w:tplc="CAD256C2" w:tentative="1">
      <w:start w:val="1"/>
      <w:numFmt w:val="decimal"/>
      <w:lvlText w:val="%5."/>
      <w:lvlJc w:val="left"/>
      <w:pPr>
        <w:tabs>
          <w:tab w:val="num" w:pos="3600"/>
        </w:tabs>
        <w:ind w:left="3600" w:hanging="360"/>
      </w:pPr>
    </w:lvl>
    <w:lvl w:ilvl="5" w:tplc="C638E996" w:tentative="1">
      <w:start w:val="1"/>
      <w:numFmt w:val="decimal"/>
      <w:lvlText w:val="%6."/>
      <w:lvlJc w:val="left"/>
      <w:pPr>
        <w:tabs>
          <w:tab w:val="num" w:pos="4320"/>
        </w:tabs>
        <w:ind w:left="4320" w:hanging="360"/>
      </w:pPr>
    </w:lvl>
    <w:lvl w:ilvl="6" w:tplc="D98445B2" w:tentative="1">
      <w:start w:val="1"/>
      <w:numFmt w:val="decimal"/>
      <w:lvlText w:val="%7."/>
      <w:lvlJc w:val="left"/>
      <w:pPr>
        <w:tabs>
          <w:tab w:val="num" w:pos="5040"/>
        </w:tabs>
        <w:ind w:left="5040" w:hanging="360"/>
      </w:pPr>
    </w:lvl>
    <w:lvl w:ilvl="7" w:tplc="3712FE02" w:tentative="1">
      <w:start w:val="1"/>
      <w:numFmt w:val="decimal"/>
      <w:lvlText w:val="%8."/>
      <w:lvlJc w:val="left"/>
      <w:pPr>
        <w:tabs>
          <w:tab w:val="num" w:pos="5760"/>
        </w:tabs>
        <w:ind w:left="5760" w:hanging="360"/>
      </w:pPr>
    </w:lvl>
    <w:lvl w:ilvl="8" w:tplc="41466718" w:tentative="1">
      <w:start w:val="1"/>
      <w:numFmt w:val="decimal"/>
      <w:lvlText w:val="%9."/>
      <w:lvlJc w:val="left"/>
      <w:pPr>
        <w:tabs>
          <w:tab w:val="num" w:pos="6480"/>
        </w:tabs>
        <w:ind w:left="6480" w:hanging="360"/>
      </w:pPr>
    </w:lvl>
  </w:abstractNum>
  <w:abstractNum w:abstractNumId="13" w15:restartNumberingAfterBreak="0">
    <w:nsid w:val="67C7784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9765041">
    <w:abstractNumId w:val="9"/>
  </w:num>
  <w:num w:numId="2" w16cid:durableId="1509295601">
    <w:abstractNumId w:val="7"/>
  </w:num>
  <w:num w:numId="3" w16cid:durableId="879051265">
    <w:abstractNumId w:val="6"/>
  </w:num>
  <w:num w:numId="4" w16cid:durableId="1145926357">
    <w:abstractNumId w:val="5"/>
  </w:num>
  <w:num w:numId="5" w16cid:durableId="1347632355">
    <w:abstractNumId w:val="4"/>
  </w:num>
  <w:num w:numId="6" w16cid:durableId="134223777">
    <w:abstractNumId w:val="8"/>
  </w:num>
  <w:num w:numId="7" w16cid:durableId="1725837212">
    <w:abstractNumId w:val="3"/>
  </w:num>
  <w:num w:numId="8" w16cid:durableId="493031258">
    <w:abstractNumId w:val="2"/>
  </w:num>
  <w:num w:numId="9" w16cid:durableId="282883961">
    <w:abstractNumId w:val="1"/>
  </w:num>
  <w:num w:numId="10" w16cid:durableId="1915166908">
    <w:abstractNumId w:val="0"/>
  </w:num>
  <w:num w:numId="11" w16cid:durableId="662440408">
    <w:abstractNumId w:val="13"/>
  </w:num>
  <w:num w:numId="12" w16cid:durableId="559439087">
    <w:abstractNumId w:val="11"/>
  </w:num>
  <w:num w:numId="13" w16cid:durableId="922497466">
    <w:abstractNumId w:val="10"/>
  </w:num>
  <w:num w:numId="14" w16cid:durableId="3991834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0F"/>
    <w:rsid w:val="000006B4"/>
    <w:rsid w:val="000020E1"/>
    <w:rsid w:val="00003153"/>
    <w:rsid w:val="00006B42"/>
    <w:rsid w:val="0001008D"/>
    <w:rsid w:val="0001039D"/>
    <w:rsid w:val="000201A8"/>
    <w:rsid w:val="0002026A"/>
    <w:rsid w:val="00021138"/>
    <w:rsid w:val="00021A30"/>
    <w:rsid w:val="00021A3E"/>
    <w:rsid w:val="000221B4"/>
    <w:rsid w:val="000242C7"/>
    <w:rsid w:val="000253A1"/>
    <w:rsid w:val="00027A0D"/>
    <w:rsid w:val="000323D2"/>
    <w:rsid w:val="000331B0"/>
    <w:rsid w:val="000333A5"/>
    <w:rsid w:val="00033DB3"/>
    <w:rsid w:val="00036F0A"/>
    <w:rsid w:val="00037FC9"/>
    <w:rsid w:val="00042962"/>
    <w:rsid w:val="0004313B"/>
    <w:rsid w:val="00050665"/>
    <w:rsid w:val="00050FA7"/>
    <w:rsid w:val="00052228"/>
    <w:rsid w:val="0005361B"/>
    <w:rsid w:val="000625E6"/>
    <w:rsid w:val="0006292C"/>
    <w:rsid w:val="00062E5A"/>
    <w:rsid w:val="00065C66"/>
    <w:rsid w:val="000762E6"/>
    <w:rsid w:val="00081782"/>
    <w:rsid w:val="00082A08"/>
    <w:rsid w:val="000920AC"/>
    <w:rsid w:val="000944FB"/>
    <w:rsid w:val="000948EA"/>
    <w:rsid w:val="00094F95"/>
    <w:rsid w:val="000950A0"/>
    <w:rsid w:val="00095DC8"/>
    <w:rsid w:val="00097AF5"/>
    <w:rsid w:val="000A5650"/>
    <w:rsid w:val="000A5B15"/>
    <w:rsid w:val="000A63B6"/>
    <w:rsid w:val="000A688A"/>
    <w:rsid w:val="000A756E"/>
    <w:rsid w:val="000B1387"/>
    <w:rsid w:val="000B2969"/>
    <w:rsid w:val="000B4964"/>
    <w:rsid w:val="000B4E3E"/>
    <w:rsid w:val="000B6172"/>
    <w:rsid w:val="000B6522"/>
    <w:rsid w:val="000C0211"/>
    <w:rsid w:val="000C0415"/>
    <w:rsid w:val="000C0F50"/>
    <w:rsid w:val="000C1B7D"/>
    <w:rsid w:val="000C3E19"/>
    <w:rsid w:val="000D0E3C"/>
    <w:rsid w:val="000D10B5"/>
    <w:rsid w:val="000D2DAD"/>
    <w:rsid w:val="000D40FA"/>
    <w:rsid w:val="000D5AF7"/>
    <w:rsid w:val="000D67DE"/>
    <w:rsid w:val="000D77CA"/>
    <w:rsid w:val="000E1A4C"/>
    <w:rsid w:val="000E256D"/>
    <w:rsid w:val="000E3B57"/>
    <w:rsid w:val="000E514A"/>
    <w:rsid w:val="000E6D8F"/>
    <w:rsid w:val="000F3813"/>
    <w:rsid w:val="00100F8D"/>
    <w:rsid w:val="00101922"/>
    <w:rsid w:val="001021B4"/>
    <w:rsid w:val="0011000A"/>
    <w:rsid w:val="00110E14"/>
    <w:rsid w:val="00111830"/>
    <w:rsid w:val="00114FDB"/>
    <w:rsid w:val="001315E9"/>
    <w:rsid w:val="00132D22"/>
    <w:rsid w:val="00133957"/>
    <w:rsid w:val="00134685"/>
    <w:rsid w:val="001401E4"/>
    <w:rsid w:val="001504EC"/>
    <w:rsid w:val="00151332"/>
    <w:rsid w:val="0015423D"/>
    <w:rsid w:val="00154BA4"/>
    <w:rsid w:val="00154CC7"/>
    <w:rsid w:val="00155AFF"/>
    <w:rsid w:val="00156EEF"/>
    <w:rsid w:val="001617B1"/>
    <w:rsid w:val="00161FA0"/>
    <w:rsid w:val="001739D6"/>
    <w:rsid w:val="00176156"/>
    <w:rsid w:val="001821F7"/>
    <w:rsid w:val="00187281"/>
    <w:rsid w:val="00187DD1"/>
    <w:rsid w:val="00195F0B"/>
    <w:rsid w:val="00197E62"/>
    <w:rsid w:val="001A5AFC"/>
    <w:rsid w:val="001A6475"/>
    <w:rsid w:val="001A7410"/>
    <w:rsid w:val="001B2645"/>
    <w:rsid w:val="001B2E8C"/>
    <w:rsid w:val="001B5FAB"/>
    <w:rsid w:val="001C11E4"/>
    <w:rsid w:val="001C30E2"/>
    <w:rsid w:val="001D1FE9"/>
    <w:rsid w:val="001D2A42"/>
    <w:rsid w:val="001D5F1D"/>
    <w:rsid w:val="001D6A9D"/>
    <w:rsid w:val="001E12CC"/>
    <w:rsid w:val="001E23B8"/>
    <w:rsid w:val="001E35C5"/>
    <w:rsid w:val="001E35E1"/>
    <w:rsid w:val="001E4E3C"/>
    <w:rsid w:val="001F17B6"/>
    <w:rsid w:val="001F20FE"/>
    <w:rsid w:val="001F59C2"/>
    <w:rsid w:val="002004BD"/>
    <w:rsid w:val="00200E3A"/>
    <w:rsid w:val="00201015"/>
    <w:rsid w:val="00204987"/>
    <w:rsid w:val="0021000D"/>
    <w:rsid w:val="00210090"/>
    <w:rsid w:val="002129FE"/>
    <w:rsid w:val="00217454"/>
    <w:rsid w:val="00222BA4"/>
    <w:rsid w:val="0022773A"/>
    <w:rsid w:val="00232CC0"/>
    <w:rsid w:val="00235523"/>
    <w:rsid w:val="00237194"/>
    <w:rsid w:val="00237C41"/>
    <w:rsid w:val="00246344"/>
    <w:rsid w:val="002525A3"/>
    <w:rsid w:val="00254CAD"/>
    <w:rsid w:val="002566F1"/>
    <w:rsid w:val="00256780"/>
    <w:rsid w:val="00262C77"/>
    <w:rsid w:val="00262F47"/>
    <w:rsid w:val="00266E6E"/>
    <w:rsid w:val="0026713A"/>
    <w:rsid w:val="00275F97"/>
    <w:rsid w:val="002770CF"/>
    <w:rsid w:val="0028156D"/>
    <w:rsid w:val="00281F3F"/>
    <w:rsid w:val="00285178"/>
    <w:rsid w:val="00287B52"/>
    <w:rsid w:val="00291F23"/>
    <w:rsid w:val="0029203F"/>
    <w:rsid w:val="00296766"/>
    <w:rsid w:val="002968F5"/>
    <w:rsid w:val="002969A1"/>
    <w:rsid w:val="002A024E"/>
    <w:rsid w:val="002A220A"/>
    <w:rsid w:val="002A3A2C"/>
    <w:rsid w:val="002A4E70"/>
    <w:rsid w:val="002A5CCF"/>
    <w:rsid w:val="002A7F97"/>
    <w:rsid w:val="002B1DE4"/>
    <w:rsid w:val="002C13B5"/>
    <w:rsid w:val="002C2D1A"/>
    <w:rsid w:val="002C7FD9"/>
    <w:rsid w:val="002D651E"/>
    <w:rsid w:val="002E1FC8"/>
    <w:rsid w:val="002E3748"/>
    <w:rsid w:val="002F0A3E"/>
    <w:rsid w:val="002F6DB8"/>
    <w:rsid w:val="002F7CC7"/>
    <w:rsid w:val="0030027B"/>
    <w:rsid w:val="00300826"/>
    <w:rsid w:val="003024EB"/>
    <w:rsid w:val="003067CB"/>
    <w:rsid w:val="00306CC5"/>
    <w:rsid w:val="00310139"/>
    <w:rsid w:val="0031198F"/>
    <w:rsid w:val="0031250B"/>
    <w:rsid w:val="00312A41"/>
    <w:rsid w:val="00313775"/>
    <w:rsid w:val="00313EF6"/>
    <w:rsid w:val="0031402C"/>
    <w:rsid w:val="003218BD"/>
    <w:rsid w:val="00324A60"/>
    <w:rsid w:val="0032580A"/>
    <w:rsid w:val="003260E2"/>
    <w:rsid w:val="00331DAF"/>
    <w:rsid w:val="00332FCC"/>
    <w:rsid w:val="00334B65"/>
    <w:rsid w:val="00335B39"/>
    <w:rsid w:val="003360C3"/>
    <w:rsid w:val="003364C0"/>
    <w:rsid w:val="0033700C"/>
    <w:rsid w:val="00337CBF"/>
    <w:rsid w:val="0034018B"/>
    <w:rsid w:val="00342204"/>
    <w:rsid w:val="003427DC"/>
    <w:rsid w:val="00344CAC"/>
    <w:rsid w:val="003453C4"/>
    <w:rsid w:val="00345871"/>
    <w:rsid w:val="00346DFA"/>
    <w:rsid w:val="00347134"/>
    <w:rsid w:val="00347726"/>
    <w:rsid w:val="003507A1"/>
    <w:rsid w:val="003538B6"/>
    <w:rsid w:val="00354357"/>
    <w:rsid w:val="00355BD0"/>
    <w:rsid w:val="00361340"/>
    <w:rsid w:val="00361D16"/>
    <w:rsid w:val="00361F0A"/>
    <w:rsid w:val="00363DB9"/>
    <w:rsid w:val="00367D21"/>
    <w:rsid w:val="0037104A"/>
    <w:rsid w:val="00371085"/>
    <w:rsid w:val="00371F70"/>
    <w:rsid w:val="00372E32"/>
    <w:rsid w:val="0037488D"/>
    <w:rsid w:val="00375864"/>
    <w:rsid w:val="00375DE4"/>
    <w:rsid w:val="00380774"/>
    <w:rsid w:val="00380CC7"/>
    <w:rsid w:val="00381F34"/>
    <w:rsid w:val="00385F05"/>
    <w:rsid w:val="00395471"/>
    <w:rsid w:val="003955F2"/>
    <w:rsid w:val="00396FC8"/>
    <w:rsid w:val="003A25E0"/>
    <w:rsid w:val="003A3EB1"/>
    <w:rsid w:val="003A4271"/>
    <w:rsid w:val="003A5C8F"/>
    <w:rsid w:val="003A689F"/>
    <w:rsid w:val="003B0A2C"/>
    <w:rsid w:val="003B28F7"/>
    <w:rsid w:val="003B4000"/>
    <w:rsid w:val="003B6A68"/>
    <w:rsid w:val="003B77EE"/>
    <w:rsid w:val="003C182F"/>
    <w:rsid w:val="003C2848"/>
    <w:rsid w:val="003C3720"/>
    <w:rsid w:val="003C3DF8"/>
    <w:rsid w:val="003D22C0"/>
    <w:rsid w:val="003D7777"/>
    <w:rsid w:val="003D777A"/>
    <w:rsid w:val="003E0E0E"/>
    <w:rsid w:val="003E1F7F"/>
    <w:rsid w:val="003F1877"/>
    <w:rsid w:val="003F1B03"/>
    <w:rsid w:val="003F6E6C"/>
    <w:rsid w:val="003F796D"/>
    <w:rsid w:val="004008FD"/>
    <w:rsid w:val="00400E8A"/>
    <w:rsid w:val="00400F24"/>
    <w:rsid w:val="004018F8"/>
    <w:rsid w:val="00403AD5"/>
    <w:rsid w:val="004047B3"/>
    <w:rsid w:val="00404BDE"/>
    <w:rsid w:val="00405CC8"/>
    <w:rsid w:val="00406638"/>
    <w:rsid w:val="004079E8"/>
    <w:rsid w:val="004108B7"/>
    <w:rsid w:val="0041098A"/>
    <w:rsid w:val="00416D61"/>
    <w:rsid w:val="00422C1E"/>
    <w:rsid w:val="004234B8"/>
    <w:rsid w:val="00425100"/>
    <w:rsid w:val="0042701A"/>
    <w:rsid w:val="00427AAD"/>
    <w:rsid w:val="00430120"/>
    <w:rsid w:val="00430489"/>
    <w:rsid w:val="00434CF9"/>
    <w:rsid w:val="00436F01"/>
    <w:rsid w:val="0043754B"/>
    <w:rsid w:val="00440CF5"/>
    <w:rsid w:val="00441071"/>
    <w:rsid w:val="00441072"/>
    <w:rsid w:val="00441E39"/>
    <w:rsid w:val="00451C55"/>
    <w:rsid w:val="00452DC3"/>
    <w:rsid w:val="00453AE0"/>
    <w:rsid w:val="0045423C"/>
    <w:rsid w:val="00454C0F"/>
    <w:rsid w:val="004553C8"/>
    <w:rsid w:val="00457E54"/>
    <w:rsid w:val="00471324"/>
    <w:rsid w:val="00475224"/>
    <w:rsid w:val="00475614"/>
    <w:rsid w:val="004763F1"/>
    <w:rsid w:val="0048687B"/>
    <w:rsid w:val="00486DC2"/>
    <w:rsid w:val="004903A9"/>
    <w:rsid w:val="004917CF"/>
    <w:rsid w:val="004950B4"/>
    <w:rsid w:val="00496B82"/>
    <w:rsid w:val="00497463"/>
    <w:rsid w:val="004A0A40"/>
    <w:rsid w:val="004A2CE1"/>
    <w:rsid w:val="004A2EDD"/>
    <w:rsid w:val="004A4585"/>
    <w:rsid w:val="004A7D0F"/>
    <w:rsid w:val="004B0AB5"/>
    <w:rsid w:val="004B2045"/>
    <w:rsid w:val="004B4516"/>
    <w:rsid w:val="004B7490"/>
    <w:rsid w:val="004C08D9"/>
    <w:rsid w:val="004C4F36"/>
    <w:rsid w:val="004C6143"/>
    <w:rsid w:val="004D6477"/>
    <w:rsid w:val="004D78AB"/>
    <w:rsid w:val="004E1676"/>
    <w:rsid w:val="004E2ACD"/>
    <w:rsid w:val="004E5B76"/>
    <w:rsid w:val="004E76D9"/>
    <w:rsid w:val="004E7A92"/>
    <w:rsid w:val="004F005C"/>
    <w:rsid w:val="004F02DC"/>
    <w:rsid w:val="004F5B2A"/>
    <w:rsid w:val="004F643B"/>
    <w:rsid w:val="00501DA6"/>
    <w:rsid w:val="00503D1E"/>
    <w:rsid w:val="00507170"/>
    <w:rsid w:val="00512872"/>
    <w:rsid w:val="00513573"/>
    <w:rsid w:val="0051422E"/>
    <w:rsid w:val="0051441C"/>
    <w:rsid w:val="00516CA9"/>
    <w:rsid w:val="005266B9"/>
    <w:rsid w:val="00530D81"/>
    <w:rsid w:val="0053202A"/>
    <w:rsid w:val="005342FE"/>
    <w:rsid w:val="00536FD5"/>
    <w:rsid w:val="00537CC9"/>
    <w:rsid w:val="00540275"/>
    <w:rsid w:val="005436A5"/>
    <w:rsid w:val="00543D7C"/>
    <w:rsid w:val="00543F89"/>
    <w:rsid w:val="005465C6"/>
    <w:rsid w:val="00551F8C"/>
    <w:rsid w:val="00552E70"/>
    <w:rsid w:val="0055310E"/>
    <w:rsid w:val="00554A1D"/>
    <w:rsid w:val="00556629"/>
    <w:rsid w:val="00557428"/>
    <w:rsid w:val="005574E0"/>
    <w:rsid w:val="00562068"/>
    <w:rsid w:val="0056468E"/>
    <w:rsid w:val="00567561"/>
    <w:rsid w:val="00570701"/>
    <w:rsid w:val="005713E5"/>
    <w:rsid w:val="00571CC8"/>
    <w:rsid w:val="00572F5E"/>
    <w:rsid w:val="00573B3E"/>
    <w:rsid w:val="00573C20"/>
    <w:rsid w:val="00574496"/>
    <w:rsid w:val="0057644E"/>
    <w:rsid w:val="005767DF"/>
    <w:rsid w:val="00580F3E"/>
    <w:rsid w:val="0058169D"/>
    <w:rsid w:val="00582931"/>
    <w:rsid w:val="00582EA0"/>
    <w:rsid w:val="00584CBA"/>
    <w:rsid w:val="005869AD"/>
    <w:rsid w:val="00595DD1"/>
    <w:rsid w:val="00596A0A"/>
    <w:rsid w:val="005A06D9"/>
    <w:rsid w:val="005A0903"/>
    <w:rsid w:val="005A190E"/>
    <w:rsid w:val="005A1F57"/>
    <w:rsid w:val="005A26C0"/>
    <w:rsid w:val="005A4BC1"/>
    <w:rsid w:val="005A6A1F"/>
    <w:rsid w:val="005B0B35"/>
    <w:rsid w:val="005B4B9B"/>
    <w:rsid w:val="005B575D"/>
    <w:rsid w:val="005B62D5"/>
    <w:rsid w:val="005B6410"/>
    <w:rsid w:val="005C2CF7"/>
    <w:rsid w:val="005C703D"/>
    <w:rsid w:val="005C742D"/>
    <w:rsid w:val="005C742E"/>
    <w:rsid w:val="005D122A"/>
    <w:rsid w:val="005D420D"/>
    <w:rsid w:val="005D501B"/>
    <w:rsid w:val="005D62F8"/>
    <w:rsid w:val="005E1897"/>
    <w:rsid w:val="005E1D6B"/>
    <w:rsid w:val="005F0196"/>
    <w:rsid w:val="005F22A4"/>
    <w:rsid w:val="005F360A"/>
    <w:rsid w:val="005F6501"/>
    <w:rsid w:val="006025CF"/>
    <w:rsid w:val="00602B73"/>
    <w:rsid w:val="0060308E"/>
    <w:rsid w:val="0060635D"/>
    <w:rsid w:val="006126F1"/>
    <w:rsid w:val="0061497A"/>
    <w:rsid w:val="006163A4"/>
    <w:rsid w:val="00621CEE"/>
    <w:rsid w:val="00624898"/>
    <w:rsid w:val="00626144"/>
    <w:rsid w:val="0063001A"/>
    <w:rsid w:val="0063192C"/>
    <w:rsid w:val="00631BD6"/>
    <w:rsid w:val="00636635"/>
    <w:rsid w:val="0063672A"/>
    <w:rsid w:val="006406DB"/>
    <w:rsid w:val="00641B7A"/>
    <w:rsid w:val="00643653"/>
    <w:rsid w:val="00644B83"/>
    <w:rsid w:val="0065101D"/>
    <w:rsid w:val="00653363"/>
    <w:rsid w:val="0065417E"/>
    <w:rsid w:val="00656A43"/>
    <w:rsid w:val="0066047C"/>
    <w:rsid w:val="00664F04"/>
    <w:rsid w:val="0066504A"/>
    <w:rsid w:val="00666B53"/>
    <w:rsid w:val="00667C57"/>
    <w:rsid w:val="00673CA0"/>
    <w:rsid w:val="006775A1"/>
    <w:rsid w:val="00680EB9"/>
    <w:rsid w:val="00682390"/>
    <w:rsid w:val="00682CBF"/>
    <w:rsid w:val="00685A0A"/>
    <w:rsid w:val="00686B8C"/>
    <w:rsid w:val="00686CF2"/>
    <w:rsid w:val="006910BE"/>
    <w:rsid w:val="006A0924"/>
    <w:rsid w:val="006A575F"/>
    <w:rsid w:val="006A5DC4"/>
    <w:rsid w:val="006A7B5A"/>
    <w:rsid w:val="006B3348"/>
    <w:rsid w:val="006B34C2"/>
    <w:rsid w:val="006B4C15"/>
    <w:rsid w:val="006B78AD"/>
    <w:rsid w:val="006C21C4"/>
    <w:rsid w:val="006C343D"/>
    <w:rsid w:val="006D4331"/>
    <w:rsid w:val="006D57E7"/>
    <w:rsid w:val="006E22FB"/>
    <w:rsid w:val="006E2F62"/>
    <w:rsid w:val="006E575C"/>
    <w:rsid w:val="006E7241"/>
    <w:rsid w:val="006F0023"/>
    <w:rsid w:val="006F0A59"/>
    <w:rsid w:val="006F1B00"/>
    <w:rsid w:val="006F388E"/>
    <w:rsid w:val="006F483F"/>
    <w:rsid w:val="006F48E2"/>
    <w:rsid w:val="007007B2"/>
    <w:rsid w:val="00703B27"/>
    <w:rsid w:val="00705760"/>
    <w:rsid w:val="007064F3"/>
    <w:rsid w:val="007068DC"/>
    <w:rsid w:val="00712FE1"/>
    <w:rsid w:val="00720613"/>
    <w:rsid w:val="00723C8C"/>
    <w:rsid w:val="0073321C"/>
    <w:rsid w:val="007335F1"/>
    <w:rsid w:val="00736C68"/>
    <w:rsid w:val="00740527"/>
    <w:rsid w:val="0074176C"/>
    <w:rsid w:val="00746D28"/>
    <w:rsid w:val="007500DC"/>
    <w:rsid w:val="0075123C"/>
    <w:rsid w:val="007520DD"/>
    <w:rsid w:val="00755D1A"/>
    <w:rsid w:val="0076126B"/>
    <w:rsid w:val="007657D6"/>
    <w:rsid w:val="00766411"/>
    <w:rsid w:val="00767D9F"/>
    <w:rsid w:val="007714C5"/>
    <w:rsid w:val="007734A2"/>
    <w:rsid w:val="00777584"/>
    <w:rsid w:val="00780451"/>
    <w:rsid w:val="00782EA9"/>
    <w:rsid w:val="007831BE"/>
    <w:rsid w:val="00786D20"/>
    <w:rsid w:val="00786E90"/>
    <w:rsid w:val="00790185"/>
    <w:rsid w:val="007922FE"/>
    <w:rsid w:val="0079522E"/>
    <w:rsid w:val="007A3D7D"/>
    <w:rsid w:val="007A5A75"/>
    <w:rsid w:val="007B042A"/>
    <w:rsid w:val="007B04A9"/>
    <w:rsid w:val="007B0A89"/>
    <w:rsid w:val="007B31D7"/>
    <w:rsid w:val="007B44E6"/>
    <w:rsid w:val="007B50D5"/>
    <w:rsid w:val="007B594F"/>
    <w:rsid w:val="007C003E"/>
    <w:rsid w:val="007C15FE"/>
    <w:rsid w:val="007C36BA"/>
    <w:rsid w:val="007C44C6"/>
    <w:rsid w:val="007C47B6"/>
    <w:rsid w:val="007D2371"/>
    <w:rsid w:val="007D3D23"/>
    <w:rsid w:val="007D4259"/>
    <w:rsid w:val="007D5194"/>
    <w:rsid w:val="007D6113"/>
    <w:rsid w:val="007D6529"/>
    <w:rsid w:val="007E0C19"/>
    <w:rsid w:val="007E2ED5"/>
    <w:rsid w:val="007E4FCA"/>
    <w:rsid w:val="007E54E8"/>
    <w:rsid w:val="007E77A7"/>
    <w:rsid w:val="007F048F"/>
    <w:rsid w:val="007F4EAC"/>
    <w:rsid w:val="007F5449"/>
    <w:rsid w:val="007F7441"/>
    <w:rsid w:val="00802BF2"/>
    <w:rsid w:val="00806F20"/>
    <w:rsid w:val="00812815"/>
    <w:rsid w:val="008142C5"/>
    <w:rsid w:val="00823C34"/>
    <w:rsid w:val="0082639D"/>
    <w:rsid w:val="00827F38"/>
    <w:rsid w:val="008347C5"/>
    <w:rsid w:val="00834C4D"/>
    <w:rsid w:val="00837589"/>
    <w:rsid w:val="0084127C"/>
    <w:rsid w:val="00842454"/>
    <w:rsid w:val="00847694"/>
    <w:rsid w:val="00847B46"/>
    <w:rsid w:val="00847B81"/>
    <w:rsid w:val="008504D3"/>
    <w:rsid w:val="008515E8"/>
    <w:rsid w:val="00852E3E"/>
    <w:rsid w:val="00854F50"/>
    <w:rsid w:val="00855162"/>
    <w:rsid w:val="00857CD2"/>
    <w:rsid w:val="0086158F"/>
    <w:rsid w:val="00861B90"/>
    <w:rsid w:val="00863768"/>
    <w:rsid w:val="00864221"/>
    <w:rsid w:val="00866038"/>
    <w:rsid w:val="008722A0"/>
    <w:rsid w:val="00872BE1"/>
    <w:rsid w:val="00873965"/>
    <w:rsid w:val="008758CE"/>
    <w:rsid w:val="00877DA8"/>
    <w:rsid w:val="00880932"/>
    <w:rsid w:val="00880A5C"/>
    <w:rsid w:val="00881386"/>
    <w:rsid w:val="00881AF2"/>
    <w:rsid w:val="00886555"/>
    <w:rsid w:val="00890A8A"/>
    <w:rsid w:val="008919F8"/>
    <w:rsid w:val="00892973"/>
    <w:rsid w:val="0089339C"/>
    <w:rsid w:val="0089628B"/>
    <w:rsid w:val="008A17AB"/>
    <w:rsid w:val="008A287B"/>
    <w:rsid w:val="008A2CD6"/>
    <w:rsid w:val="008A46C5"/>
    <w:rsid w:val="008A5678"/>
    <w:rsid w:val="008A57A8"/>
    <w:rsid w:val="008A64B5"/>
    <w:rsid w:val="008B0FE1"/>
    <w:rsid w:val="008B1B0D"/>
    <w:rsid w:val="008B56D2"/>
    <w:rsid w:val="008B574D"/>
    <w:rsid w:val="008B6C52"/>
    <w:rsid w:val="008C07E3"/>
    <w:rsid w:val="008C0A36"/>
    <w:rsid w:val="008C1638"/>
    <w:rsid w:val="008C21F8"/>
    <w:rsid w:val="008C2E37"/>
    <w:rsid w:val="008C3C9E"/>
    <w:rsid w:val="008C718B"/>
    <w:rsid w:val="008D0C22"/>
    <w:rsid w:val="008D0F20"/>
    <w:rsid w:val="008D5945"/>
    <w:rsid w:val="008E1DC2"/>
    <w:rsid w:val="008E4E48"/>
    <w:rsid w:val="008F02D6"/>
    <w:rsid w:val="008F04B5"/>
    <w:rsid w:val="008F29AB"/>
    <w:rsid w:val="008F5FD5"/>
    <w:rsid w:val="0090036D"/>
    <w:rsid w:val="00900D17"/>
    <w:rsid w:val="00901F59"/>
    <w:rsid w:val="00902C7C"/>
    <w:rsid w:val="0090371F"/>
    <w:rsid w:val="00906819"/>
    <w:rsid w:val="00906F83"/>
    <w:rsid w:val="00912C8F"/>
    <w:rsid w:val="009135B7"/>
    <w:rsid w:val="0091410F"/>
    <w:rsid w:val="00921A54"/>
    <w:rsid w:val="00922B34"/>
    <w:rsid w:val="00922F20"/>
    <w:rsid w:val="00924E91"/>
    <w:rsid w:val="009303B4"/>
    <w:rsid w:val="009309E7"/>
    <w:rsid w:val="00930FDA"/>
    <w:rsid w:val="009322CB"/>
    <w:rsid w:val="0093358C"/>
    <w:rsid w:val="00936192"/>
    <w:rsid w:val="0093624A"/>
    <w:rsid w:val="00940AB8"/>
    <w:rsid w:val="009448CC"/>
    <w:rsid w:val="0095750B"/>
    <w:rsid w:val="00957A64"/>
    <w:rsid w:val="00965335"/>
    <w:rsid w:val="009704AC"/>
    <w:rsid w:val="009719DC"/>
    <w:rsid w:val="00977E2B"/>
    <w:rsid w:val="0098329B"/>
    <w:rsid w:val="00983451"/>
    <w:rsid w:val="00983B58"/>
    <w:rsid w:val="00984557"/>
    <w:rsid w:val="0099390D"/>
    <w:rsid w:val="00993B44"/>
    <w:rsid w:val="00995C53"/>
    <w:rsid w:val="00995EB9"/>
    <w:rsid w:val="009A0F15"/>
    <w:rsid w:val="009A6F0B"/>
    <w:rsid w:val="009B03E9"/>
    <w:rsid w:val="009B0A72"/>
    <w:rsid w:val="009B19F6"/>
    <w:rsid w:val="009B2342"/>
    <w:rsid w:val="009B55EF"/>
    <w:rsid w:val="009C178B"/>
    <w:rsid w:val="009C27C9"/>
    <w:rsid w:val="009C558B"/>
    <w:rsid w:val="009C6680"/>
    <w:rsid w:val="009D1D30"/>
    <w:rsid w:val="009D4C84"/>
    <w:rsid w:val="009D4E00"/>
    <w:rsid w:val="009D52D4"/>
    <w:rsid w:val="009E0030"/>
    <w:rsid w:val="009E0CFA"/>
    <w:rsid w:val="009E48A2"/>
    <w:rsid w:val="009F0864"/>
    <w:rsid w:val="009F14DC"/>
    <w:rsid w:val="009F3070"/>
    <w:rsid w:val="009F46F1"/>
    <w:rsid w:val="00A014C8"/>
    <w:rsid w:val="00A050BF"/>
    <w:rsid w:val="00A07190"/>
    <w:rsid w:val="00A1082D"/>
    <w:rsid w:val="00A151D1"/>
    <w:rsid w:val="00A1590A"/>
    <w:rsid w:val="00A15C71"/>
    <w:rsid w:val="00A16A2B"/>
    <w:rsid w:val="00A17E6C"/>
    <w:rsid w:val="00A227C5"/>
    <w:rsid w:val="00A26CA9"/>
    <w:rsid w:val="00A27055"/>
    <w:rsid w:val="00A331B0"/>
    <w:rsid w:val="00A35B4F"/>
    <w:rsid w:val="00A3644C"/>
    <w:rsid w:val="00A431DE"/>
    <w:rsid w:val="00A437AC"/>
    <w:rsid w:val="00A4496E"/>
    <w:rsid w:val="00A4746D"/>
    <w:rsid w:val="00A50A95"/>
    <w:rsid w:val="00A54019"/>
    <w:rsid w:val="00A564C2"/>
    <w:rsid w:val="00A57A29"/>
    <w:rsid w:val="00A6003C"/>
    <w:rsid w:val="00A6360D"/>
    <w:rsid w:val="00A63F01"/>
    <w:rsid w:val="00A65203"/>
    <w:rsid w:val="00A655C9"/>
    <w:rsid w:val="00A6691B"/>
    <w:rsid w:val="00A66EC7"/>
    <w:rsid w:val="00A67AB9"/>
    <w:rsid w:val="00A7148C"/>
    <w:rsid w:val="00A7308C"/>
    <w:rsid w:val="00A8121B"/>
    <w:rsid w:val="00A82037"/>
    <w:rsid w:val="00A828A6"/>
    <w:rsid w:val="00A83CBF"/>
    <w:rsid w:val="00A915F7"/>
    <w:rsid w:val="00A916C8"/>
    <w:rsid w:val="00A9299E"/>
    <w:rsid w:val="00A95293"/>
    <w:rsid w:val="00AA1411"/>
    <w:rsid w:val="00AA1A48"/>
    <w:rsid w:val="00AA52DA"/>
    <w:rsid w:val="00AB0D99"/>
    <w:rsid w:val="00AB4962"/>
    <w:rsid w:val="00AB4C54"/>
    <w:rsid w:val="00AB77BD"/>
    <w:rsid w:val="00AC1241"/>
    <w:rsid w:val="00AC21AE"/>
    <w:rsid w:val="00AC2963"/>
    <w:rsid w:val="00AC3896"/>
    <w:rsid w:val="00AC42D7"/>
    <w:rsid w:val="00AC4734"/>
    <w:rsid w:val="00AD18DB"/>
    <w:rsid w:val="00AD2505"/>
    <w:rsid w:val="00AE1879"/>
    <w:rsid w:val="00AE20B8"/>
    <w:rsid w:val="00AE2109"/>
    <w:rsid w:val="00AE34FA"/>
    <w:rsid w:val="00AE6537"/>
    <w:rsid w:val="00AE6A82"/>
    <w:rsid w:val="00AE6F1F"/>
    <w:rsid w:val="00AF034A"/>
    <w:rsid w:val="00AF2B42"/>
    <w:rsid w:val="00AF2E73"/>
    <w:rsid w:val="00AF2F23"/>
    <w:rsid w:val="00AF700A"/>
    <w:rsid w:val="00B04575"/>
    <w:rsid w:val="00B07557"/>
    <w:rsid w:val="00B10135"/>
    <w:rsid w:val="00B11801"/>
    <w:rsid w:val="00B138FB"/>
    <w:rsid w:val="00B15F76"/>
    <w:rsid w:val="00B1723B"/>
    <w:rsid w:val="00B27113"/>
    <w:rsid w:val="00B271BE"/>
    <w:rsid w:val="00B27CE2"/>
    <w:rsid w:val="00B30DC7"/>
    <w:rsid w:val="00B31F0B"/>
    <w:rsid w:val="00B33CA6"/>
    <w:rsid w:val="00B3651F"/>
    <w:rsid w:val="00B40207"/>
    <w:rsid w:val="00B40304"/>
    <w:rsid w:val="00B47AFA"/>
    <w:rsid w:val="00B51CDA"/>
    <w:rsid w:val="00B54318"/>
    <w:rsid w:val="00B5729E"/>
    <w:rsid w:val="00B604BF"/>
    <w:rsid w:val="00B60864"/>
    <w:rsid w:val="00B616A2"/>
    <w:rsid w:val="00B62D6C"/>
    <w:rsid w:val="00B64AEA"/>
    <w:rsid w:val="00B726BB"/>
    <w:rsid w:val="00B728C0"/>
    <w:rsid w:val="00B76189"/>
    <w:rsid w:val="00B80DFD"/>
    <w:rsid w:val="00B818A4"/>
    <w:rsid w:val="00B87443"/>
    <w:rsid w:val="00B903A8"/>
    <w:rsid w:val="00B90F46"/>
    <w:rsid w:val="00BA0F5A"/>
    <w:rsid w:val="00BA2DCC"/>
    <w:rsid w:val="00BA74FB"/>
    <w:rsid w:val="00BA7D93"/>
    <w:rsid w:val="00BB5612"/>
    <w:rsid w:val="00BB6E45"/>
    <w:rsid w:val="00BC088C"/>
    <w:rsid w:val="00BC0B25"/>
    <w:rsid w:val="00BC0E9D"/>
    <w:rsid w:val="00BC262A"/>
    <w:rsid w:val="00BC4A0B"/>
    <w:rsid w:val="00BC60C9"/>
    <w:rsid w:val="00BC6376"/>
    <w:rsid w:val="00BD1BE1"/>
    <w:rsid w:val="00BD2F5F"/>
    <w:rsid w:val="00BD6108"/>
    <w:rsid w:val="00BE029F"/>
    <w:rsid w:val="00C058C9"/>
    <w:rsid w:val="00C05E12"/>
    <w:rsid w:val="00C07079"/>
    <w:rsid w:val="00C15340"/>
    <w:rsid w:val="00C2345A"/>
    <w:rsid w:val="00C27696"/>
    <w:rsid w:val="00C402A3"/>
    <w:rsid w:val="00C4156E"/>
    <w:rsid w:val="00C426D8"/>
    <w:rsid w:val="00C43E7B"/>
    <w:rsid w:val="00C4618D"/>
    <w:rsid w:val="00C52E93"/>
    <w:rsid w:val="00C6413C"/>
    <w:rsid w:val="00C65EE0"/>
    <w:rsid w:val="00C70937"/>
    <w:rsid w:val="00C7205F"/>
    <w:rsid w:val="00C7318E"/>
    <w:rsid w:val="00C74852"/>
    <w:rsid w:val="00C76994"/>
    <w:rsid w:val="00C77EA4"/>
    <w:rsid w:val="00C808E3"/>
    <w:rsid w:val="00C80C94"/>
    <w:rsid w:val="00C81A8D"/>
    <w:rsid w:val="00C847DD"/>
    <w:rsid w:val="00C857C1"/>
    <w:rsid w:val="00C85FDA"/>
    <w:rsid w:val="00C868B5"/>
    <w:rsid w:val="00C91090"/>
    <w:rsid w:val="00CA05EE"/>
    <w:rsid w:val="00CA07F0"/>
    <w:rsid w:val="00CA2D66"/>
    <w:rsid w:val="00CA35B9"/>
    <w:rsid w:val="00CB0005"/>
    <w:rsid w:val="00CB3050"/>
    <w:rsid w:val="00CB4123"/>
    <w:rsid w:val="00CB58B9"/>
    <w:rsid w:val="00CC4C84"/>
    <w:rsid w:val="00CC511D"/>
    <w:rsid w:val="00CC59A7"/>
    <w:rsid w:val="00CD0BE6"/>
    <w:rsid w:val="00CD3596"/>
    <w:rsid w:val="00CE0981"/>
    <w:rsid w:val="00CE0A16"/>
    <w:rsid w:val="00CE31C8"/>
    <w:rsid w:val="00CE413D"/>
    <w:rsid w:val="00CE5673"/>
    <w:rsid w:val="00CE5F1E"/>
    <w:rsid w:val="00CF0C3B"/>
    <w:rsid w:val="00CF23A0"/>
    <w:rsid w:val="00CF4B45"/>
    <w:rsid w:val="00CF5525"/>
    <w:rsid w:val="00CF58A9"/>
    <w:rsid w:val="00CF7C87"/>
    <w:rsid w:val="00D018DC"/>
    <w:rsid w:val="00D04CAE"/>
    <w:rsid w:val="00D0502B"/>
    <w:rsid w:val="00D121E9"/>
    <w:rsid w:val="00D123FC"/>
    <w:rsid w:val="00D12539"/>
    <w:rsid w:val="00D16899"/>
    <w:rsid w:val="00D17E5E"/>
    <w:rsid w:val="00D20252"/>
    <w:rsid w:val="00D20302"/>
    <w:rsid w:val="00D20506"/>
    <w:rsid w:val="00D220BE"/>
    <w:rsid w:val="00D2240C"/>
    <w:rsid w:val="00D225F3"/>
    <w:rsid w:val="00D26476"/>
    <w:rsid w:val="00D264A9"/>
    <w:rsid w:val="00D26FF8"/>
    <w:rsid w:val="00D274A2"/>
    <w:rsid w:val="00D318DE"/>
    <w:rsid w:val="00D319F4"/>
    <w:rsid w:val="00D3258E"/>
    <w:rsid w:val="00D32D49"/>
    <w:rsid w:val="00D33008"/>
    <w:rsid w:val="00D3531E"/>
    <w:rsid w:val="00D370C8"/>
    <w:rsid w:val="00D41954"/>
    <w:rsid w:val="00D462B7"/>
    <w:rsid w:val="00D511C5"/>
    <w:rsid w:val="00D52E62"/>
    <w:rsid w:val="00D552A3"/>
    <w:rsid w:val="00D55C9E"/>
    <w:rsid w:val="00D55EFC"/>
    <w:rsid w:val="00D56AB9"/>
    <w:rsid w:val="00D578DB"/>
    <w:rsid w:val="00D60CB1"/>
    <w:rsid w:val="00D63281"/>
    <w:rsid w:val="00D6574F"/>
    <w:rsid w:val="00D65A1E"/>
    <w:rsid w:val="00D675B8"/>
    <w:rsid w:val="00D711E9"/>
    <w:rsid w:val="00D7396C"/>
    <w:rsid w:val="00D753F0"/>
    <w:rsid w:val="00D769D1"/>
    <w:rsid w:val="00D7714E"/>
    <w:rsid w:val="00D7760A"/>
    <w:rsid w:val="00D77BAD"/>
    <w:rsid w:val="00D812AD"/>
    <w:rsid w:val="00D837E5"/>
    <w:rsid w:val="00D86247"/>
    <w:rsid w:val="00D870CB"/>
    <w:rsid w:val="00D9038A"/>
    <w:rsid w:val="00D935F4"/>
    <w:rsid w:val="00DA504F"/>
    <w:rsid w:val="00DB009B"/>
    <w:rsid w:val="00DB10BC"/>
    <w:rsid w:val="00DB3AF1"/>
    <w:rsid w:val="00DC15F8"/>
    <w:rsid w:val="00DC1A9B"/>
    <w:rsid w:val="00DC2342"/>
    <w:rsid w:val="00DC42E2"/>
    <w:rsid w:val="00DD0B67"/>
    <w:rsid w:val="00DE2F6B"/>
    <w:rsid w:val="00DF37F4"/>
    <w:rsid w:val="00DF5A35"/>
    <w:rsid w:val="00DF6533"/>
    <w:rsid w:val="00DF78F0"/>
    <w:rsid w:val="00DF7BEB"/>
    <w:rsid w:val="00DF7D7E"/>
    <w:rsid w:val="00E02DCF"/>
    <w:rsid w:val="00E03C74"/>
    <w:rsid w:val="00E04077"/>
    <w:rsid w:val="00E04E6A"/>
    <w:rsid w:val="00E12165"/>
    <w:rsid w:val="00E139DB"/>
    <w:rsid w:val="00E156A0"/>
    <w:rsid w:val="00E179A7"/>
    <w:rsid w:val="00E20F92"/>
    <w:rsid w:val="00E2769B"/>
    <w:rsid w:val="00E313DA"/>
    <w:rsid w:val="00E3499C"/>
    <w:rsid w:val="00E34DF5"/>
    <w:rsid w:val="00E36174"/>
    <w:rsid w:val="00E3740C"/>
    <w:rsid w:val="00E379C5"/>
    <w:rsid w:val="00E409BE"/>
    <w:rsid w:val="00E41700"/>
    <w:rsid w:val="00E45048"/>
    <w:rsid w:val="00E547A4"/>
    <w:rsid w:val="00E6412A"/>
    <w:rsid w:val="00E71637"/>
    <w:rsid w:val="00E71B21"/>
    <w:rsid w:val="00E73459"/>
    <w:rsid w:val="00E73695"/>
    <w:rsid w:val="00E75950"/>
    <w:rsid w:val="00E766E6"/>
    <w:rsid w:val="00E81B56"/>
    <w:rsid w:val="00E836F3"/>
    <w:rsid w:val="00E8441A"/>
    <w:rsid w:val="00E84632"/>
    <w:rsid w:val="00E92AEF"/>
    <w:rsid w:val="00E92B0C"/>
    <w:rsid w:val="00E94317"/>
    <w:rsid w:val="00EA335F"/>
    <w:rsid w:val="00EA3BF7"/>
    <w:rsid w:val="00EA3CEA"/>
    <w:rsid w:val="00EA64E1"/>
    <w:rsid w:val="00EB0CF0"/>
    <w:rsid w:val="00EB0EFC"/>
    <w:rsid w:val="00EB209B"/>
    <w:rsid w:val="00EB3DC9"/>
    <w:rsid w:val="00EB3E0B"/>
    <w:rsid w:val="00EC094B"/>
    <w:rsid w:val="00ED13B8"/>
    <w:rsid w:val="00ED1B04"/>
    <w:rsid w:val="00ED75BB"/>
    <w:rsid w:val="00EE1029"/>
    <w:rsid w:val="00EE1144"/>
    <w:rsid w:val="00EE3743"/>
    <w:rsid w:val="00EF1586"/>
    <w:rsid w:val="00EF42B2"/>
    <w:rsid w:val="00EF58B9"/>
    <w:rsid w:val="00EF6DD9"/>
    <w:rsid w:val="00EF7474"/>
    <w:rsid w:val="00F00D88"/>
    <w:rsid w:val="00F01CEA"/>
    <w:rsid w:val="00F02536"/>
    <w:rsid w:val="00F031DA"/>
    <w:rsid w:val="00F0386D"/>
    <w:rsid w:val="00F06279"/>
    <w:rsid w:val="00F07551"/>
    <w:rsid w:val="00F07EC8"/>
    <w:rsid w:val="00F104F9"/>
    <w:rsid w:val="00F13245"/>
    <w:rsid w:val="00F14C5F"/>
    <w:rsid w:val="00F167D0"/>
    <w:rsid w:val="00F20FF4"/>
    <w:rsid w:val="00F23BEB"/>
    <w:rsid w:val="00F25F51"/>
    <w:rsid w:val="00F31979"/>
    <w:rsid w:val="00F342E4"/>
    <w:rsid w:val="00F345A4"/>
    <w:rsid w:val="00F34F74"/>
    <w:rsid w:val="00F41FAB"/>
    <w:rsid w:val="00F44EF5"/>
    <w:rsid w:val="00F45C1B"/>
    <w:rsid w:val="00F45C4D"/>
    <w:rsid w:val="00F46B3B"/>
    <w:rsid w:val="00F50544"/>
    <w:rsid w:val="00F50940"/>
    <w:rsid w:val="00F514ED"/>
    <w:rsid w:val="00F515E8"/>
    <w:rsid w:val="00F5403B"/>
    <w:rsid w:val="00F60D4A"/>
    <w:rsid w:val="00F61AF4"/>
    <w:rsid w:val="00F647AE"/>
    <w:rsid w:val="00F64D73"/>
    <w:rsid w:val="00F654A6"/>
    <w:rsid w:val="00F66AE1"/>
    <w:rsid w:val="00F67BD1"/>
    <w:rsid w:val="00F71F42"/>
    <w:rsid w:val="00F7615F"/>
    <w:rsid w:val="00F8636F"/>
    <w:rsid w:val="00F90FE9"/>
    <w:rsid w:val="00F927F6"/>
    <w:rsid w:val="00F936CE"/>
    <w:rsid w:val="00F93D8D"/>
    <w:rsid w:val="00F9483B"/>
    <w:rsid w:val="00F95AB5"/>
    <w:rsid w:val="00F95F16"/>
    <w:rsid w:val="00F9718D"/>
    <w:rsid w:val="00F97472"/>
    <w:rsid w:val="00F97CE3"/>
    <w:rsid w:val="00FA21FE"/>
    <w:rsid w:val="00FA5BA8"/>
    <w:rsid w:val="00FB3C37"/>
    <w:rsid w:val="00FC3FBE"/>
    <w:rsid w:val="00FC6AAD"/>
    <w:rsid w:val="00FD1EE7"/>
    <w:rsid w:val="00FD23DC"/>
    <w:rsid w:val="00FD2CED"/>
    <w:rsid w:val="00FD3CB4"/>
    <w:rsid w:val="00FE0012"/>
    <w:rsid w:val="00FE2553"/>
    <w:rsid w:val="00FE2D3E"/>
    <w:rsid w:val="00FE3A51"/>
    <w:rsid w:val="00FE511A"/>
    <w:rsid w:val="00FE5E48"/>
    <w:rsid w:val="00FE651F"/>
    <w:rsid w:val="00FE6877"/>
    <w:rsid w:val="00FE6BFC"/>
    <w:rsid w:val="00FE7C06"/>
    <w:rsid w:val="00FF4090"/>
    <w:rsid w:val="02C0FCEB"/>
    <w:rsid w:val="04C4C7C6"/>
    <w:rsid w:val="06DFBBF6"/>
    <w:rsid w:val="07AC35E8"/>
    <w:rsid w:val="08ED7606"/>
    <w:rsid w:val="09428CE2"/>
    <w:rsid w:val="0A5D9B17"/>
    <w:rsid w:val="0AEF700B"/>
    <w:rsid w:val="0DACB383"/>
    <w:rsid w:val="0EDD29DC"/>
    <w:rsid w:val="0EE52108"/>
    <w:rsid w:val="1078FA3D"/>
    <w:rsid w:val="136B8F4C"/>
    <w:rsid w:val="15C1E13F"/>
    <w:rsid w:val="18E09A1C"/>
    <w:rsid w:val="1966A329"/>
    <w:rsid w:val="1A1122BE"/>
    <w:rsid w:val="1B93227C"/>
    <w:rsid w:val="1BC28D1F"/>
    <w:rsid w:val="1BC4E190"/>
    <w:rsid w:val="1DE50190"/>
    <w:rsid w:val="1E0E1968"/>
    <w:rsid w:val="204D5A6C"/>
    <w:rsid w:val="20E33A87"/>
    <w:rsid w:val="21EE3B02"/>
    <w:rsid w:val="22298DA2"/>
    <w:rsid w:val="243CAE95"/>
    <w:rsid w:val="24E6803A"/>
    <w:rsid w:val="26CDF5B0"/>
    <w:rsid w:val="2975D011"/>
    <w:rsid w:val="2A23BE38"/>
    <w:rsid w:val="2BA74D56"/>
    <w:rsid w:val="2DB2A0A5"/>
    <w:rsid w:val="359CE7E9"/>
    <w:rsid w:val="36169A24"/>
    <w:rsid w:val="37B26A85"/>
    <w:rsid w:val="3838BA13"/>
    <w:rsid w:val="38F33A2E"/>
    <w:rsid w:val="3AEE0611"/>
    <w:rsid w:val="3C2935B0"/>
    <w:rsid w:val="3CCA49E3"/>
    <w:rsid w:val="416E0B0F"/>
    <w:rsid w:val="432C2F1A"/>
    <w:rsid w:val="44EA3BFC"/>
    <w:rsid w:val="50BAF78A"/>
    <w:rsid w:val="56989920"/>
    <w:rsid w:val="57A61A1F"/>
    <w:rsid w:val="5D687CEC"/>
    <w:rsid w:val="60331BC6"/>
    <w:rsid w:val="61058A22"/>
    <w:rsid w:val="6360EE34"/>
    <w:rsid w:val="64F7223B"/>
    <w:rsid w:val="65A010F5"/>
    <w:rsid w:val="68948A3C"/>
    <w:rsid w:val="6A41E2A3"/>
    <w:rsid w:val="6A5673A2"/>
    <w:rsid w:val="6A732E60"/>
    <w:rsid w:val="6BCC2AFE"/>
    <w:rsid w:val="6CFC88C5"/>
    <w:rsid w:val="6F8A15D3"/>
    <w:rsid w:val="7254E3AC"/>
    <w:rsid w:val="7278FCC5"/>
    <w:rsid w:val="74ECFD70"/>
    <w:rsid w:val="76705936"/>
    <w:rsid w:val="781FC8E0"/>
    <w:rsid w:val="7928B6C4"/>
    <w:rsid w:val="7A5EA4F9"/>
    <w:rsid w:val="7B5475E2"/>
    <w:rsid w:val="7BC862CA"/>
    <w:rsid w:val="7F89F2BE"/>
    <w:rsid w:val="7FCC03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68115"/>
  <w15:chartTrackingRefBased/>
  <w15:docId w15:val="{A5B7E434-5B8F-4D0A-A9C5-846BBF759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D75BB"/>
    <w:pPr>
      <w:spacing w:line="300" w:lineRule="atLeast"/>
    </w:pPr>
    <w:rPr>
      <w:rFonts w:ascii="Calibri" w:hAnsi="Calibri"/>
      <w:sz w:val="22"/>
      <w:szCs w:val="24"/>
    </w:rPr>
  </w:style>
  <w:style w:type="paragraph" w:styleId="berschrift1">
    <w:name w:val="heading 1"/>
    <w:basedOn w:val="Standard"/>
    <w:next w:val="Standard"/>
    <w:qFormat/>
    <w:rsid w:val="00ED75BB"/>
    <w:pPr>
      <w:keepNext/>
      <w:spacing w:before="240" w:after="60"/>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link w:val="berschrift4Zchn"/>
    <w:semiHidden/>
    <w:unhideWhenUsed/>
    <w:qFormat/>
    <w:rsid w:val="00D26476"/>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semiHidden/>
    <w:unhideWhenUsed/>
    <w:qFormat/>
    <w:rsid w:val="00D26476"/>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semiHidden/>
    <w:unhideWhenUsed/>
    <w:qFormat/>
    <w:rsid w:val="00D26476"/>
    <w:pPr>
      <w:keepNext/>
      <w:keepLines/>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semiHidden/>
    <w:unhideWhenUsed/>
    <w:qFormat/>
    <w:rsid w:val="00D26476"/>
    <w:pPr>
      <w:keepNext/>
      <w:keepLines/>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semiHidden/>
    <w:unhideWhenUsed/>
    <w:qFormat/>
    <w:rsid w:val="00D264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D264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rsid w:val="00552E70"/>
    <w:pPr>
      <w:numPr>
        <w:numId w:val="1"/>
      </w:numPr>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2">
    <w:name w:val="List Bullet 2"/>
    <w:basedOn w:val="Standard"/>
    <w:rsid w:val="00552E70"/>
    <w:pPr>
      <w:numPr>
        <w:numId w:val="2"/>
      </w:numPr>
    </w:pPr>
  </w:style>
  <w:style w:type="paragraph" w:styleId="Aufzhlungszeichen3">
    <w:name w:val="List Bullet 3"/>
    <w:basedOn w:val="Standard"/>
    <w:rsid w:val="00552E70"/>
    <w:pPr>
      <w:numPr>
        <w:numId w:val="3"/>
      </w:numPr>
    </w:pPr>
  </w:style>
  <w:style w:type="paragraph" w:styleId="Aufzhlungszeichen4">
    <w:name w:val="List Bullet 4"/>
    <w:basedOn w:val="Standard"/>
    <w:rsid w:val="00552E70"/>
    <w:pPr>
      <w:numPr>
        <w:numId w:val="4"/>
      </w:numPr>
    </w:pPr>
  </w:style>
  <w:style w:type="paragraph" w:styleId="Aufzhlungszeichen5">
    <w:name w:val="List Bullet 5"/>
    <w:basedOn w:val="Standard"/>
    <w:rsid w:val="00552E70"/>
    <w:pPr>
      <w:numPr>
        <w:numId w:val="5"/>
      </w:numPr>
    </w:pPr>
  </w:style>
  <w:style w:type="table" w:styleId="Tabellenraster">
    <w:name w:val="Table Grid"/>
    <w:basedOn w:val="NormaleTabelle"/>
    <w:rsid w:val="00880A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KeineListe"/>
    <w:semiHidden/>
    <w:unhideWhenUsed/>
    <w:rsid w:val="00D26476"/>
    <w:pPr>
      <w:numPr>
        <w:numId w:val="11"/>
      </w:numPr>
    </w:pPr>
  </w:style>
  <w:style w:type="numbering" w:styleId="1ai">
    <w:name w:val="Outline List 1"/>
    <w:basedOn w:val="KeineListe"/>
    <w:semiHidden/>
    <w:unhideWhenUsed/>
    <w:rsid w:val="00D26476"/>
    <w:pPr>
      <w:numPr>
        <w:numId w:val="12"/>
      </w:numPr>
    </w:pPr>
  </w:style>
  <w:style w:type="character" w:customStyle="1" w:styleId="berschrift4Zchn">
    <w:name w:val="Überschrift 4 Zchn"/>
    <w:basedOn w:val="Absatz-Standardschriftart"/>
    <w:link w:val="berschrift4"/>
    <w:semiHidden/>
    <w:rsid w:val="00D26476"/>
    <w:rPr>
      <w:rFonts w:asciiTheme="majorHAnsi" w:eastAsiaTheme="majorEastAsia" w:hAnsiTheme="majorHAnsi" w:cstheme="majorBidi"/>
      <w:i/>
      <w:iCs/>
      <w:color w:val="2F5496" w:themeColor="accent1" w:themeShade="BF"/>
      <w:sz w:val="22"/>
      <w:szCs w:val="24"/>
      <w:lang w:val="en-US"/>
    </w:rPr>
  </w:style>
  <w:style w:type="character" w:customStyle="1" w:styleId="berschrift5Zchn">
    <w:name w:val="Überschrift 5 Zchn"/>
    <w:basedOn w:val="Absatz-Standardschriftart"/>
    <w:link w:val="berschrift5"/>
    <w:semiHidden/>
    <w:rsid w:val="00D26476"/>
    <w:rPr>
      <w:rFonts w:asciiTheme="majorHAnsi" w:eastAsiaTheme="majorEastAsia" w:hAnsiTheme="majorHAnsi" w:cstheme="majorBidi"/>
      <w:color w:val="2F5496" w:themeColor="accent1" w:themeShade="BF"/>
      <w:sz w:val="22"/>
      <w:szCs w:val="24"/>
      <w:lang w:val="en-US"/>
    </w:rPr>
  </w:style>
  <w:style w:type="character" w:customStyle="1" w:styleId="berschrift6Zchn">
    <w:name w:val="Überschrift 6 Zchn"/>
    <w:basedOn w:val="Absatz-Standardschriftart"/>
    <w:link w:val="berschrift6"/>
    <w:semiHidden/>
    <w:rsid w:val="00D26476"/>
    <w:rPr>
      <w:rFonts w:asciiTheme="majorHAnsi" w:eastAsiaTheme="majorEastAsia" w:hAnsiTheme="majorHAnsi" w:cstheme="majorBidi"/>
      <w:color w:val="1F3763" w:themeColor="accent1" w:themeShade="7F"/>
      <w:sz w:val="22"/>
      <w:szCs w:val="24"/>
      <w:lang w:val="en-US"/>
    </w:rPr>
  </w:style>
  <w:style w:type="character" w:customStyle="1" w:styleId="berschrift7Zchn">
    <w:name w:val="Überschrift 7 Zchn"/>
    <w:basedOn w:val="Absatz-Standardschriftart"/>
    <w:link w:val="berschrift7"/>
    <w:semiHidden/>
    <w:rsid w:val="00D26476"/>
    <w:rPr>
      <w:rFonts w:asciiTheme="majorHAnsi" w:eastAsiaTheme="majorEastAsia" w:hAnsiTheme="majorHAnsi" w:cstheme="majorBidi"/>
      <w:i/>
      <w:iCs/>
      <w:color w:val="1F3763" w:themeColor="accent1" w:themeShade="7F"/>
      <w:sz w:val="22"/>
      <w:szCs w:val="24"/>
      <w:lang w:val="en-US"/>
    </w:rPr>
  </w:style>
  <w:style w:type="character" w:customStyle="1" w:styleId="berschrift8Zchn">
    <w:name w:val="Überschrift 8 Zchn"/>
    <w:basedOn w:val="Absatz-Standardschriftart"/>
    <w:link w:val="berschrift8"/>
    <w:semiHidden/>
    <w:rsid w:val="00D26476"/>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semiHidden/>
    <w:rsid w:val="00D26476"/>
    <w:rPr>
      <w:rFonts w:asciiTheme="majorHAnsi" w:eastAsiaTheme="majorEastAsia" w:hAnsiTheme="majorHAnsi" w:cstheme="majorBidi"/>
      <w:i/>
      <w:iCs/>
      <w:color w:val="272727" w:themeColor="text1" w:themeTint="D8"/>
      <w:sz w:val="21"/>
      <w:szCs w:val="21"/>
      <w:lang w:val="en-US"/>
    </w:rPr>
  </w:style>
  <w:style w:type="numbering" w:styleId="ArtikelAbschnitt">
    <w:name w:val="Outline List 3"/>
    <w:basedOn w:val="KeineListe"/>
    <w:semiHidden/>
    <w:unhideWhenUsed/>
    <w:rsid w:val="00D26476"/>
    <w:pPr>
      <w:numPr>
        <w:numId w:val="13"/>
      </w:numPr>
    </w:pPr>
  </w:style>
  <w:style w:type="paragraph" w:styleId="Sprechblasentext">
    <w:name w:val="Balloon Text"/>
    <w:basedOn w:val="Standard"/>
    <w:link w:val="SprechblasentextZchn"/>
    <w:semiHidden/>
    <w:unhideWhenUsed/>
    <w:rsid w:val="00D2647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26476"/>
    <w:rPr>
      <w:rFonts w:ascii="Segoe UI" w:hAnsi="Segoe UI" w:cs="Segoe UI"/>
      <w:sz w:val="18"/>
      <w:szCs w:val="18"/>
      <w:lang w:val="en-US"/>
    </w:rPr>
  </w:style>
  <w:style w:type="paragraph" w:styleId="Literaturverzeichnis">
    <w:name w:val="Bibliography"/>
    <w:basedOn w:val="Standard"/>
    <w:next w:val="Standard"/>
    <w:uiPriority w:val="37"/>
    <w:semiHidden/>
    <w:unhideWhenUsed/>
    <w:rsid w:val="00D26476"/>
  </w:style>
  <w:style w:type="paragraph" w:styleId="Blocktext">
    <w:name w:val="Block Text"/>
    <w:basedOn w:val="Standard"/>
    <w:rsid w:val="00D264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D26476"/>
    <w:pPr>
      <w:spacing w:after="120"/>
    </w:pPr>
  </w:style>
  <w:style w:type="character" w:customStyle="1" w:styleId="TextkrperZchn">
    <w:name w:val="Textkörper Zchn"/>
    <w:basedOn w:val="Absatz-Standardschriftart"/>
    <w:link w:val="Textkrper"/>
    <w:rsid w:val="00D26476"/>
    <w:rPr>
      <w:rFonts w:ascii="Calibri" w:hAnsi="Calibri"/>
      <w:sz w:val="22"/>
      <w:szCs w:val="24"/>
      <w:lang w:val="en-US"/>
    </w:rPr>
  </w:style>
  <w:style w:type="paragraph" w:styleId="Textkrper2">
    <w:name w:val="Body Text 2"/>
    <w:basedOn w:val="Standard"/>
    <w:link w:val="Textkrper2Zchn"/>
    <w:rsid w:val="00D26476"/>
    <w:pPr>
      <w:spacing w:after="120" w:line="480" w:lineRule="auto"/>
    </w:pPr>
  </w:style>
  <w:style w:type="character" w:customStyle="1" w:styleId="Textkrper2Zchn">
    <w:name w:val="Textkörper 2 Zchn"/>
    <w:basedOn w:val="Absatz-Standardschriftart"/>
    <w:link w:val="Textkrper2"/>
    <w:rsid w:val="00D26476"/>
    <w:rPr>
      <w:rFonts w:ascii="Calibri" w:hAnsi="Calibri"/>
      <w:sz w:val="22"/>
      <w:szCs w:val="24"/>
      <w:lang w:val="en-US"/>
    </w:rPr>
  </w:style>
  <w:style w:type="paragraph" w:styleId="Textkrper3">
    <w:name w:val="Body Text 3"/>
    <w:basedOn w:val="Standard"/>
    <w:link w:val="Textkrper3Zchn"/>
    <w:rsid w:val="00D26476"/>
    <w:pPr>
      <w:spacing w:after="120"/>
    </w:pPr>
    <w:rPr>
      <w:sz w:val="16"/>
      <w:szCs w:val="16"/>
    </w:rPr>
  </w:style>
  <w:style w:type="character" w:customStyle="1" w:styleId="Textkrper3Zchn">
    <w:name w:val="Textkörper 3 Zchn"/>
    <w:basedOn w:val="Absatz-Standardschriftart"/>
    <w:link w:val="Textkrper3"/>
    <w:rsid w:val="00D26476"/>
    <w:rPr>
      <w:rFonts w:ascii="Calibri" w:hAnsi="Calibri"/>
      <w:sz w:val="16"/>
      <w:szCs w:val="16"/>
      <w:lang w:val="en-US"/>
    </w:rPr>
  </w:style>
  <w:style w:type="paragraph" w:styleId="Textkrper-Erstzeileneinzug">
    <w:name w:val="Body Text First Indent"/>
    <w:basedOn w:val="Textkrper"/>
    <w:link w:val="Textkrper-ErstzeileneinzugZchn"/>
    <w:rsid w:val="00D26476"/>
    <w:pPr>
      <w:spacing w:after="0"/>
      <w:ind w:firstLine="360"/>
    </w:pPr>
  </w:style>
  <w:style w:type="character" w:customStyle="1" w:styleId="Textkrper-ErstzeileneinzugZchn">
    <w:name w:val="Textkörper-Erstzeileneinzug Zchn"/>
    <w:basedOn w:val="TextkrperZchn"/>
    <w:link w:val="Textkrper-Erstzeileneinzug"/>
    <w:rsid w:val="00D26476"/>
    <w:rPr>
      <w:rFonts w:ascii="Calibri" w:hAnsi="Calibri"/>
      <w:sz w:val="22"/>
      <w:szCs w:val="24"/>
      <w:lang w:val="en-US"/>
    </w:rPr>
  </w:style>
  <w:style w:type="paragraph" w:styleId="Textkrper-Zeileneinzug">
    <w:name w:val="Body Text Indent"/>
    <w:basedOn w:val="Standard"/>
    <w:link w:val="Textkrper-ZeileneinzugZchn"/>
    <w:rsid w:val="00D26476"/>
    <w:pPr>
      <w:spacing w:after="120"/>
      <w:ind w:left="283"/>
    </w:pPr>
  </w:style>
  <w:style w:type="character" w:customStyle="1" w:styleId="Textkrper-ZeileneinzugZchn">
    <w:name w:val="Textkörper-Zeileneinzug Zchn"/>
    <w:basedOn w:val="Absatz-Standardschriftart"/>
    <w:link w:val="Textkrper-Zeileneinzug"/>
    <w:rsid w:val="00D26476"/>
    <w:rPr>
      <w:rFonts w:ascii="Calibri" w:hAnsi="Calibri"/>
      <w:sz w:val="22"/>
      <w:szCs w:val="24"/>
      <w:lang w:val="en-US"/>
    </w:rPr>
  </w:style>
  <w:style w:type="paragraph" w:styleId="Textkrper-Erstzeileneinzug2">
    <w:name w:val="Body Text First Indent 2"/>
    <w:basedOn w:val="Textkrper-Zeileneinzug"/>
    <w:link w:val="Textkrper-Erstzeileneinzug2Zchn"/>
    <w:rsid w:val="00D26476"/>
    <w:pPr>
      <w:spacing w:after="0"/>
      <w:ind w:left="360" w:firstLine="360"/>
    </w:pPr>
  </w:style>
  <w:style w:type="character" w:customStyle="1" w:styleId="Textkrper-Erstzeileneinzug2Zchn">
    <w:name w:val="Textkörper-Erstzeileneinzug 2 Zchn"/>
    <w:basedOn w:val="Textkrper-ZeileneinzugZchn"/>
    <w:link w:val="Textkrper-Erstzeileneinzug2"/>
    <w:rsid w:val="00D26476"/>
    <w:rPr>
      <w:rFonts w:ascii="Calibri" w:hAnsi="Calibri"/>
      <w:sz w:val="22"/>
      <w:szCs w:val="24"/>
      <w:lang w:val="en-US"/>
    </w:rPr>
  </w:style>
  <w:style w:type="paragraph" w:styleId="Textkrper-Einzug2">
    <w:name w:val="Body Text Indent 2"/>
    <w:basedOn w:val="Standard"/>
    <w:link w:val="Textkrper-Einzug2Zchn"/>
    <w:rsid w:val="00D26476"/>
    <w:pPr>
      <w:spacing w:after="120" w:line="480" w:lineRule="auto"/>
      <w:ind w:left="283"/>
    </w:pPr>
  </w:style>
  <w:style w:type="character" w:customStyle="1" w:styleId="Textkrper-Einzug2Zchn">
    <w:name w:val="Textkörper-Einzug 2 Zchn"/>
    <w:basedOn w:val="Absatz-Standardschriftart"/>
    <w:link w:val="Textkrper-Einzug2"/>
    <w:rsid w:val="00D26476"/>
    <w:rPr>
      <w:rFonts w:ascii="Calibri" w:hAnsi="Calibri"/>
      <w:sz w:val="22"/>
      <w:szCs w:val="24"/>
      <w:lang w:val="en-US"/>
    </w:rPr>
  </w:style>
  <w:style w:type="paragraph" w:styleId="Textkrper-Einzug3">
    <w:name w:val="Body Text Indent 3"/>
    <w:basedOn w:val="Standard"/>
    <w:link w:val="Textkrper-Einzug3Zchn"/>
    <w:rsid w:val="00D26476"/>
    <w:pPr>
      <w:spacing w:after="120"/>
      <w:ind w:left="283"/>
    </w:pPr>
    <w:rPr>
      <w:sz w:val="16"/>
      <w:szCs w:val="16"/>
    </w:rPr>
  </w:style>
  <w:style w:type="character" w:customStyle="1" w:styleId="Textkrper-Einzug3Zchn">
    <w:name w:val="Textkörper-Einzug 3 Zchn"/>
    <w:basedOn w:val="Absatz-Standardschriftart"/>
    <w:link w:val="Textkrper-Einzug3"/>
    <w:rsid w:val="00D26476"/>
    <w:rPr>
      <w:rFonts w:ascii="Calibri" w:hAnsi="Calibri"/>
      <w:sz w:val="16"/>
      <w:szCs w:val="16"/>
      <w:lang w:val="en-US"/>
    </w:rPr>
  </w:style>
  <w:style w:type="character" w:styleId="Buchtitel">
    <w:name w:val="Book Title"/>
    <w:basedOn w:val="Absatz-Standardschriftart"/>
    <w:uiPriority w:val="33"/>
    <w:qFormat/>
    <w:rsid w:val="00D26476"/>
    <w:rPr>
      <w:b/>
      <w:bCs/>
      <w:i/>
      <w:iCs/>
      <w:spacing w:val="5"/>
    </w:rPr>
  </w:style>
  <w:style w:type="paragraph" w:styleId="Beschriftung">
    <w:name w:val="caption"/>
    <w:basedOn w:val="Standard"/>
    <w:next w:val="Standard"/>
    <w:semiHidden/>
    <w:unhideWhenUsed/>
    <w:qFormat/>
    <w:rsid w:val="00D26476"/>
    <w:pPr>
      <w:spacing w:after="200" w:line="240" w:lineRule="auto"/>
    </w:pPr>
    <w:rPr>
      <w:i/>
      <w:iCs/>
      <w:color w:val="44546A" w:themeColor="text2"/>
      <w:sz w:val="18"/>
      <w:szCs w:val="18"/>
    </w:rPr>
  </w:style>
  <w:style w:type="paragraph" w:styleId="Gruformel">
    <w:name w:val="Closing"/>
    <w:basedOn w:val="Standard"/>
    <w:link w:val="GruformelZchn"/>
    <w:rsid w:val="00D26476"/>
    <w:pPr>
      <w:spacing w:line="240" w:lineRule="auto"/>
      <w:ind w:left="4252"/>
    </w:pPr>
  </w:style>
  <w:style w:type="character" w:customStyle="1" w:styleId="GruformelZchn">
    <w:name w:val="Grußformel Zchn"/>
    <w:basedOn w:val="Absatz-Standardschriftart"/>
    <w:link w:val="Gruformel"/>
    <w:rsid w:val="00D26476"/>
    <w:rPr>
      <w:rFonts w:ascii="Calibri" w:hAnsi="Calibri"/>
      <w:sz w:val="22"/>
      <w:szCs w:val="24"/>
      <w:lang w:val="en-US"/>
    </w:rPr>
  </w:style>
  <w:style w:type="table" w:styleId="FarbigesRaster">
    <w:name w:val="Colorful Grid"/>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bigesRaster-Akzent2">
    <w:name w:val="Colorful Grid Accent 2"/>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bigesRaster-Akzent6">
    <w:name w:val="Colorful Grid Accent 6"/>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FarbigeListe">
    <w:name w:val="Colorful List"/>
    <w:basedOn w:val="NormaleTabelle"/>
    <w:uiPriority w:val="72"/>
    <w:semiHidden/>
    <w:unhideWhenUsed/>
    <w:rsid w:val="00D264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D264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bigeListe-Akzent2">
    <w:name w:val="Colorful List Accent 2"/>
    <w:basedOn w:val="NormaleTabelle"/>
    <w:uiPriority w:val="72"/>
    <w:semiHidden/>
    <w:unhideWhenUsed/>
    <w:rsid w:val="00D264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D264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D264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D264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bigeListe-Akzent6">
    <w:name w:val="Colorful List Accent 6"/>
    <w:basedOn w:val="NormaleTabelle"/>
    <w:uiPriority w:val="72"/>
    <w:semiHidden/>
    <w:unhideWhenUsed/>
    <w:rsid w:val="00D264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D264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D264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D264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D264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rsid w:val="00D26476"/>
    <w:rPr>
      <w:sz w:val="16"/>
      <w:szCs w:val="16"/>
    </w:rPr>
  </w:style>
  <w:style w:type="paragraph" w:styleId="Kommentartext">
    <w:name w:val="annotation text"/>
    <w:basedOn w:val="Standard"/>
    <w:link w:val="KommentartextZchn"/>
    <w:rsid w:val="00D26476"/>
    <w:pPr>
      <w:spacing w:line="240" w:lineRule="auto"/>
    </w:pPr>
    <w:rPr>
      <w:sz w:val="20"/>
      <w:szCs w:val="20"/>
    </w:rPr>
  </w:style>
  <w:style w:type="character" w:customStyle="1" w:styleId="KommentartextZchn">
    <w:name w:val="Kommentartext Zchn"/>
    <w:basedOn w:val="Absatz-Standardschriftart"/>
    <w:link w:val="Kommentartext"/>
    <w:rsid w:val="00D26476"/>
    <w:rPr>
      <w:rFonts w:ascii="Calibri" w:hAnsi="Calibri"/>
      <w:lang w:val="en-US"/>
    </w:rPr>
  </w:style>
  <w:style w:type="paragraph" w:styleId="Kommentarthema">
    <w:name w:val="annotation subject"/>
    <w:basedOn w:val="Kommentartext"/>
    <w:next w:val="Kommentartext"/>
    <w:link w:val="KommentarthemaZchn"/>
    <w:semiHidden/>
    <w:unhideWhenUsed/>
    <w:rsid w:val="00D26476"/>
    <w:rPr>
      <w:b/>
      <w:bCs/>
    </w:rPr>
  </w:style>
  <w:style w:type="character" w:customStyle="1" w:styleId="KommentarthemaZchn">
    <w:name w:val="Kommentarthema Zchn"/>
    <w:basedOn w:val="KommentartextZchn"/>
    <w:link w:val="Kommentarthema"/>
    <w:semiHidden/>
    <w:rsid w:val="00D26476"/>
    <w:rPr>
      <w:rFonts w:ascii="Calibri" w:hAnsi="Calibri"/>
      <w:b/>
      <w:bCs/>
      <w:lang w:val="en-US"/>
    </w:rPr>
  </w:style>
  <w:style w:type="table" w:styleId="DunkleListe">
    <w:name w:val="Dark List"/>
    <w:basedOn w:val="NormaleTabelle"/>
    <w:uiPriority w:val="70"/>
    <w:semiHidden/>
    <w:unhideWhenUsed/>
    <w:rsid w:val="00D264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D264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unkleListe-Akzent2">
    <w:name w:val="Dark List Accent 2"/>
    <w:basedOn w:val="NormaleTabelle"/>
    <w:uiPriority w:val="70"/>
    <w:semiHidden/>
    <w:unhideWhenUsed/>
    <w:rsid w:val="00D264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D264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D264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D264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unkleListe-Akzent6">
    <w:name w:val="Dark List Accent 6"/>
    <w:basedOn w:val="NormaleTabelle"/>
    <w:uiPriority w:val="70"/>
    <w:semiHidden/>
    <w:unhideWhenUsed/>
    <w:rsid w:val="00D264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rd"/>
    <w:next w:val="Standard"/>
    <w:link w:val="DatumZchn"/>
    <w:rsid w:val="00D26476"/>
  </w:style>
  <w:style w:type="character" w:customStyle="1" w:styleId="DatumZchn">
    <w:name w:val="Datum Zchn"/>
    <w:basedOn w:val="Absatz-Standardschriftart"/>
    <w:link w:val="Datum"/>
    <w:rsid w:val="00D26476"/>
    <w:rPr>
      <w:rFonts w:ascii="Calibri" w:hAnsi="Calibri"/>
      <w:sz w:val="22"/>
      <w:szCs w:val="24"/>
      <w:lang w:val="en-US"/>
    </w:rPr>
  </w:style>
  <w:style w:type="paragraph" w:styleId="Dokumentstruktur">
    <w:name w:val="Document Map"/>
    <w:basedOn w:val="Standard"/>
    <w:link w:val="DokumentstrukturZchn"/>
    <w:rsid w:val="00D26476"/>
    <w:pPr>
      <w:spacing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rsid w:val="00D26476"/>
    <w:rPr>
      <w:rFonts w:ascii="Segoe UI" w:hAnsi="Segoe UI" w:cs="Segoe UI"/>
      <w:sz w:val="16"/>
      <w:szCs w:val="16"/>
      <w:lang w:val="en-US"/>
    </w:rPr>
  </w:style>
  <w:style w:type="paragraph" w:styleId="E-Mail-Signatur">
    <w:name w:val="E-mail Signature"/>
    <w:basedOn w:val="Standard"/>
    <w:link w:val="E-Mail-SignaturZchn"/>
    <w:rsid w:val="00D26476"/>
    <w:pPr>
      <w:spacing w:line="240" w:lineRule="auto"/>
    </w:pPr>
  </w:style>
  <w:style w:type="character" w:customStyle="1" w:styleId="E-Mail-SignaturZchn">
    <w:name w:val="E-Mail-Signatur Zchn"/>
    <w:basedOn w:val="Absatz-Standardschriftart"/>
    <w:link w:val="E-Mail-Signatur"/>
    <w:rsid w:val="00D26476"/>
    <w:rPr>
      <w:rFonts w:ascii="Calibri" w:hAnsi="Calibri"/>
      <w:sz w:val="22"/>
      <w:szCs w:val="24"/>
      <w:lang w:val="en-US"/>
    </w:rPr>
  </w:style>
  <w:style w:type="character" w:styleId="Hervorhebung">
    <w:name w:val="Emphasis"/>
    <w:basedOn w:val="Absatz-Standardschriftart"/>
    <w:qFormat/>
    <w:rsid w:val="00D26476"/>
    <w:rPr>
      <w:i/>
      <w:iCs/>
    </w:rPr>
  </w:style>
  <w:style w:type="character" w:styleId="Endnotenzeichen">
    <w:name w:val="endnote reference"/>
    <w:basedOn w:val="Absatz-Standardschriftart"/>
    <w:rsid w:val="00D26476"/>
    <w:rPr>
      <w:vertAlign w:val="superscript"/>
    </w:rPr>
  </w:style>
  <w:style w:type="paragraph" w:styleId="Endnotentext">
    <w:name w:val="endnote text"/>
    <w:basedOn w:val="Standard"/>
    <w:link w:val="EndnotentextZchn"/>
    <w:rsid w:val="00D26476"/>
    <w:pPr>
      <w:spacing w:line="240" w:lineRule="auto"/>
    </w:pPr>
    <w:rPr>
      <w:sz w:val="20"/>
      <w:szCs w:val="20"/>
    </w:rPr>
  </w:style>
  <w:style w:type="character" w:customStyle="1" w:styleId="EndnotentextZchn">
    <w:name w:val="Endnotentext Zchn"/>
    <w:basedOn w:val="Absatz-Standardschriftart"/>
    <w:link w:val="Endnotentext"/>
    <w:rsid w:val="00D26476"/>
    <w:rPr>
      <w:rFonts w:ascii="Calibri" w:hAnsi="Calibri"/>
      <w:lang w:val="en-US"/>
    </w:rPr>
  </w:style>
  <w:style w:type="paragraph" w:styleId="Umschlagadresse">
    <w:name w:val="envelope address"/>
    <w:basedOn w:val="Standard"/>
    <w:rsid w:val="00D26476"/>
    <w:pPr>
      <w:framePr w:w="7920" w:h="1980" w:hRule="exact" w:hSpace="180" w:wrap="auto" w:hAnchor="page" w:xAlign="center" w:yAlign="bottom"/>
      <w:spacing w:line="240" w:lineRule="auto"/>
      <w:ind w:left="2880"/>
    </w:pPr>
    <w:rPr>
      <w:rFonts w:asciiTheme="majorHAnsi" w:eastAsiaTheme="majorEastAsia" w:hAnsiTheme="majorHAnsi" w:cstheme="majorBidi"/>
      <w:sz w:val="24"/>
    </w:rPr>
  </w:style>
  <w:style w:type="paragraph" w:styleId="Umschlagabsenderadresse">
    <w:name w:val="envelope return"/>
    <w:basedOn w:val="Standard"/>
    <w:rsid w:val="00D26476"/>
    <w:pPr>
      <w:spacing w:line="240" w:lineRule="auto"/>
    </w:pPr>
    <w:rPr>
      <w:rFonts w:asciiTheme="majorHAnsi" w:eastAsiaTheme="majorEastAsia" w:hAnsiTheme="majorHAnsi" w:cstheme="majorBidi"/>
      <w:sz w:val="20"/>
      <w:szCs w:val="20"/>
    </w:rPr>
  </w:style>
  <w:style w:type="character" w:styleId="BesuchterLink">
    <w:name w:val="FollowedHyperlink"/>
    <w:basedOn w:val="Absatz-Standardschriftart"/>
    <w:rsid w:val="00D26476"/>
    <w:rPr>
      <w:color w:val="954F72" w:themeColor="followedHyperlink"/>
      <w:u w:val="single"/>
    </w:rPr>
  </w:style>
  <w:style w:type="character" w:styleId="Funotenzeichen">
    <w:name w:val="footnote reference"/>
    <w:basedOn w:val="Absatz-Standardschriftart"/>
    <w:rsid w:val="00D26476"/>
    <w:rPr>
      <w:vertAlign w:val="superscript"/>
    </w:rPr>
  </w:style>
  <w:style w:type="paragraph" w:styleId="Funotentext">
    <w:name w:val="footnote text"/>
    <w:basedOn w:val="Standard"/>
    <w:link w:val="FunotentextZchn"/>
    <w:rsid w:val="00D26476"/>
    <w:pPr>
      <w:spacing w:line="240" w:lineRule="auto"/>
    </w:pPr>
    <w:rPr>
      <w:sz w:val="20"/>
      <w:szCs w:val="20"/>
    </w:rPr>
  </w:style>
  <w:style w:type="character" w:customStyle="1" w:styleId="FunotentextZchn">
    <w:name w:val="Fußnotentext Zchn"/>
    <w:basedOn w:val="Absatz-Standardschriftart"/>
    <w:link w:val="Funotentext"/>
    <w:rsid w:val="00D26476"/>
    <w:rPr>
      <w:rFonts w:ascii="Calibri" w:hAnsi="Calibri"/>
      <w:lang w:val="en-US"/>
    </w:rPr>
  </w:style>
  <w:style w:type="table" w:styleId="Gitternetztabelle1hell">
    <w:name w:val="Grid Table 1 Light"/>
    <w:basedOn w:val="NormaleTabelle"/>
    <w:uiPriority w:val="46"/>
    <w:rsid w:val="00D26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D264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D264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D264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D264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D264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D264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D264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D264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2Akzent2">
    <w:name w:val="Grid Table 2 Accent 2"/>
    <w:basedOn w:val="NormaleTabelle"/>
    <w:uiPriority w:val="47"/>
    <w:rsid w:val="00D264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D264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D264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D264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2Akzent6">
    <w:name w:val="Grid Table 2 Accent 6"/>
    <w:basedOn w:val="NormaleTabelle"/>
    <w:uiPriority w:val="47"/>
    <w:rsid w:val="00D264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3Akzent2">
    <w:name w:val="Grid Table 3 Accent 2"/>
    <w:basedOn w:val="NormaleTabelle"/>
    <w:uiPriority w:val="48"/>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3Akzent6">
    <w:name w:val="Grid Table 3 Accent 6"/>
    <w:basedOn w:val="NormaleTabelle"/>
    <w:uiPriority w:val="48"/>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2">
    <w:name w:val="Grid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4Akzent6">
    <w:name w:val="Grid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2">
    <w:name w:val="Grid Table 5 Dark Accent 2"/>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itternetztabelle5dunkelAkzent6">
    <w:name w:val="Grid Table 5 Dark Accent 6"/>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
    <w:name w:val="Grid Table 6 Colorful"/>
    <w:basedOn w:val="NormaleTabelle"/>
    <w:uiPriority w:val="51"/>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6farbigAkzent2">
    <w:name w:val="Grid Table 6 Colorful Accent 2"/>
    <w:basedOn w:val="NormaleTabelle"/>
    <w:uiPriority w:val="51"/>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6farbigAkzent6">
    <w:name w:val="Grid Table 6 Colorful Accent 6"/>
    <w:basedOn w:val="NormaleTabelle"/>
    <w:uiPriority w:val="51"/>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
    <w:name w:val="Grid Table 7 Colorful"/>
    <w:basedOn w:val="NormaleTabelle"/>
    <w:uiPriority w:val="52"/>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7farbigAkzent2">
    <w:name w:val="Grid Table 7 Colorful Accent 2"/>
    <w:basedOn w:val="NormaleTabelle"/>
    <w:uiPriority w:val="52"/>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7farbigAkzent6">
    <w:name w:val="Grid Table 7 Colorful Accent 6"/>
    <w:basedOn w:val="NormaleTabelle"/>
    <w:uiPriority w:val="52"/>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Absatz-Standardschriftart"/>
    <w:uiPriority w:val="99"/>
    <w:semiHidden/>
    <w:unhideWhenUsed/>
    <w:rsid w:val="00D26476"/>
    <w:rPr>
      <w:color w:val="2B579A"/>
      <w:shd w:val="clear" w:color="auto" w:fill="E1DFDD"/>
    </w:rPr>
  </w:style>
  <w:style w:type="character" w:styleId="HTMLAkronym">
    <w:name w:val="HTML Acronym"/>
    <w:basedOn w:val="Absatz-Standardschriftart"/>
    <w:rsid w:val="00D26476"/>
  </w:style>
  <w:style w:type="paragraph" w:styleId="HTMLAdresse">
    <w:name w:val="HTML Address"/>
    <w:basedOn w:val="Standard"/>
    <w:link w:val="HTMLAdresseZchn"/>
    <w:rsid w:val="00D26476"/>
    <w:pPr>
      <w:spacing w:line="240" w:lineRule="auto"/>
    </w:pPr>
    <w:rPr>
      <w:i/>
      <w:iCs/>
    </w:rPr>
  </w:style>
  <w:style w:type="character" w:customStyle="1" w:styleId="HTMLAdresseZchn">
    <w:name w:val="HTML Adresse Zchn"/>
    <w:basedOn w:val="Absatz-Standardschriftart"/>
    <w:link w:val="HTMLAdresse"/>
    <w:rsid w:val="00D26476"/>
    <w:rPr>
      <w:rFonts w:ascii="Calibri" w:hAnsi="Calibri"/>
      <w:i/>
      <w:iCs/>
      <w:sz w:val="22"/>
      <w:szCs w:val="24"/>
      <w:lang w:val="en-US"/>
    </w:rPr>
  </w:style>
  <w:style w:type="character" w:styleId="HTMLZitat">
    <w:name w:val="HTML Cite"/>
    <w:basedOn w:val="Absatz-Standardschriftart"/>
    <w:rsid w:val="00D26476"/>
    <w:rPr>
      <w:i/>
      <w:iCs/>
    </w:rPr>
  </w:style>
  <w:style w:type="character" w:styleId="HTMLCode">
    <w:name w:val="HTML Code"/>
    <w:basedOn w:val="Absatz-Standardschriftart"/>
    <w:rsid w:val="00D26476"/>
    <w:rPr>
      <w:rFonts w:ascii="Consolas" w:hAnsi="Consolas"/>
      <w:sz w:val="20"/>
      <w:szCs w:val="20"/>
    </w:rPr>
  </w:style>
  <w:style w:type="character" w:styleId="HTMLDefinition">
    <w:name w:val="HTML Definition"/>
    <w:basedOn w:val="Absatz-Standardschriftart"/>
    <w:rsid w:val="00D26476"/>
    <w:rPr>
      <w:i/>
      <w:iCs/>
    </w:rPr>
  </w:style>
  <w:style w:type="character" w:styleId="HTMLTastatur">
    <w:name w:val="HTML Keyboard"/>
    <w:basedOn w:val="Absatz-Standardschriftart"/>
    <w:semiHidden/>
    <w:unhideWhenUsed/>
    <w:rsid w:val="00D26476"/>
    <w:rPr>
      <w:rFonts w:ascii="Consolas" w:hAnsi="Consolas"/>
      <w:sz w:val="20"/>
      <w:szCs w:val="20"/>
    </w:rPr>
  </w:style>
  <w:style w:type="paragraph" w:styleId="HTMLVorformatiert">
    <w:name w:val="HTML Preformatted"/>
    <w:basedOn w:val="Standard"/>
    <w:link w:val="HTMLVorformatiertZchn"/>
    <w:rsid w:val="00D26476"/>
    <w:pPr>
      <w:spacing w:line="240" w:lineRule="auto"/>
    </w:pPr>
    <w:rPr>
      <w:rFonts w:ascii="Consolas" w:hAnsi="Consolas"/>
      <w:sz w:val="20"/>
      <w:szCs w:val="20"/>
    </w:rPr>
  </w:style>
  <w:style w:type="character" w:customStyle="1" w:styleId="HTMLVorformatiertZchn">
    <w:name w:val="HTML Vorformatiert Zchn"/>
    <w:basedOn w:val="Absatz-Standardschriftart"/>
    <w:link w:val="HTMLVorformatiert"/>
    <w:rsid w:val="00D26476"/>
    <w:rPr>
      <w:rFonts w:ascii="Consolas" w:hAnsi="Consolas"/>
      <w:lang w:val="en-US"/>
    </w:rPr>
  </w:style>
  <w:style w:type="character" w:styleId="HTMLBeispiel">
    <w:name w:val="HTML Sample"/>
    <w:basedOn w:val="Absatz-Standardschriftart"/>
    <w:rsid w:val="00D26476"/>
    <w:rPr>
      <w:rFonts w:ascii="Consolas" w:hAnsi="Consolas"/>
      <w:sz w:val="24"/>
      <w:szCs w:val="24"/>
    </w:rPr>
  </w:style>
  <w:style w:type="character" w:styleId="HTMLSchreibmaschine">
    <w:name w:val="HTML Typewriter"/>
    <w:basedOn w:val="Absatz-Standardschriftart"/>
    <w:rsid w:val="00D26476"/>
    <w:rPr>
      <w:rFonts w:ascii="Consolas" w:hAnsi="Consolas"/>
      <w:sz w:val="20"/>
      <w:szCs w:val="20"/>
    </w:rPr>
  </w:style>
  <w:style w:type="character" w:styleId="HTMLVariable">
    <w:name w:val="HTML Variable"/>
    <w:basedOn w:val="Absatz-Standardschriftart"/>
    <w:rsid w:val="00D26476"/>
    <w:rPr>
      <w:i/>
      <w:iCs/>
    </w:rPr>
  </w:style>
  <w:style w:type="character" w:styleId="Hyperlink">
    <w:name w:val="Hyperlink"/>
    <w:basedOn w:val="Absatz-Standardschriftart"/>
    <w:rsid w:val="00D26476"/>
    <w:rPr>
      <w:color w:val="0563C1" w:themeColor="hyperlink"/>
      <w:u w:val="single"/>
    </w:rPr>
  </w:style>
  <w:style w:type="paragraph" w:styleId="Index1">
    <w:name w:val="index 1"/>
    <w:basedOn w:val="Standard"/>
    <w:next w:val="Standard"/>
    <w:autoRedefine/>
    <w:rsid w:val="00D26476"/>
    <w:pPr>
      <w:spacing w:line="240" w:lineRule="auto"/>
      <w:ind w:left="220" w:hanging="220"/>
    </w:pPr>
  </w:style>
  <w:style w:type="paragraph" w:styleId="Index2">
    <w:name w:val="index 2"/>
    <w:basedOn w:val="Standard"/>
    <w:next w:val="Standard"/>
    <w:autoRedefine/>
    <w:rsid w:val="00644B83"/>
    <w:pPr>
      <w:spacing w:line="240" w:lineRule="auto"/>
      <w:ind w:left="440" w:hanging="220"/>
    </w:pPr>
    <w:rPr>
      <w:sz w:val="16"/>
      <w:szCs w:val="16"/>
    </w:rPr>
  </w:style>
  <w:style w:type="paragraph" w:styleId="Index3">
    <w:name w:val="index 3"/>
    <w:basedOn w:val="Standard"/>
    <w:next w:val="Standard"/>
    <w:autoRedefine/>
    <w:rsid w:val="00D26476"/>
    <w:pPr>
      <w:spacing w:line="240" w:lineRule="auto"/>
      <w:ind w:left="660" w:hanging="220"/>
    </w:pPr>
  </w:style>
  <w:style w:type="paragraph" w:styleId="Index4">
    <w:name w:val="index 4"/>
    <w:basedOn w:val="Standard"/>
    <w:next w:val="Standard"/>
    <w:autoRedefine/>
    <w:rsid w:val="00D26476"/>
    <w:pPr>
      <w:spacing w:line="240" w:lineRule="auto"/>
      <w:ind w:left="880" w:hanging="220"/>
    </w:pPr>
  </w:style>
  <w:style w:type="paragraph" w:styleId="Index5">
    <w:name w:val="index 5"/>
    <w:basedOn w:val="Standard"/>
    <w:next w:val="Standard"/>
    <w:autoRedefine/>
    <w:rsid w:val="00D26476"/>
    <w:pPr>
      <w:spacing w:line="240" w:lineRule="auto"/>
      <w:ind w:left="1100" w:hanging="220"/>
    </w:pPr>
  </w:style>
  <w:style w:type="paragraph" w:styleId="Index6">
    <w:name w:val="index 6"/>
    <w:basedOn w:val="Standard"/>
    <w:next w:val="Standard"/>
    <w:autoRedefine/>
    <w:rsid w:val="00D26476"/>
    <w:pPr>
      <w:spacing w:line="240" w:lineRule="auto"/>
      <w:ind w:left="1320" w:hanging="220"/>
    </w:pPr>
  </w:style>
  <w:style w:type="paragraph" w:styleId="Index7">
    <w:name w:val="index 7"/>
    <w:basedOn w:val="Standard"/>
    <w:next w:val="Standard"/>
    <w:autoRedefine/>
    <w:rsid w:val="00D26476"/>
    <w:pPr>
      <w:spacing w:line="240" w:lineRule="auto"/>
      <w:ind w:left="1540" w:hanging="220"/>
    </w:pPr>
  </w:style>
  <w:style w:type="paragraph" w:styleId="Index8">
    <w:name w:val="index 8"/>
    <w:basedOn w:val="Standard"/>
    <w:next w:val="Standard"/>
    <w:autoRedefine/>
    <w:rsid w:val="00D26476"/>
    <w:pPr>
      <w:spacing w:line="240" w:lineRule="auto"/>
      <w:ind w:left="1760" w:hanging="220"/>
    </w:pPr>
  </w:style>
  <w:style w:type="paragraph" w:styleId="Index9">
    <w:name w:val="index 9"/>
    <w:basedOn w:val="Standard"/>
    <w:next w:val="Standard"/>
    <w:autoRedefine/>
    <w:rsid w:val="00D26476"/>
    <w:pPr>
      <w:spacing w:line="240" w:lineRule="auto"/>
      <w:ind w:left="1980" w:hanging="220"/>
    </w:pPr>
  </w:style>
  <w:style w:type="paragraph" w:styleId="Indexberschrift">
    <w:name w:val="index heading"/>
    <w:basedOn w:val="Standard"/>
    <w:next w:val="Index1"/>
    <w:rsid w:val="00D26476"/>
    <w:rPr>
      <w:rFonts w:asciiTheme="majorHAnsi" w:eastAsiaTheme="majorEastAsia" w:hAnsiTheme="majorHAnsi" w:cstheme="majorBidi"/>
      <w:b/>
      <w:bCs/>
    </w:rPr>
  </w:style>
  <w:style w:type="character" w:styleId="IntensiveHervorhebung">
    <w:name w:val="Intense Emphasis"/>
    <w:basedOn w:val="Absatz-Standardschriftart"/>
    <w:uiPriority w:val="21"/>
    <w:qFormat/>
    <w:rsid w:val="00D26476"/>
    <w:rPr>
      <w:i/>
      <w:iCs/>
      <w:color w:val="4472C4" w:themeColor="accent1"/>
    </w:rPr>
  </w:style>
  <w:style w:type="paragraph" w:styleId="IntensivesZitat">
    <w:name w:val="Intense Quote"/>
    <w:basedOn w:val="Standard"/>
    <w:next w:val="Standard"/>
    <w:link w:val="IntensivesZitatZchn"/>
    <w:uiPriority w:val="30"/>
    <w:qFormat/>
    <w:rsid w:val="00D264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D26476"/>
    <w:rPr>
      <w:rFonts w:ascii="Calibri" w:hAnsi="Calibri"/>
      <w:i/>
      <w:iCs/>
      <w:color w:val="4472C4" w:themeColor="accent1"/>
      <w:sz w:val="22"/>
      <w:szCs w:val="24"/>
      <w:lang w:val="en-US"/>
    </w:rPr>
  </w:style>
  <w:style w:type="character" w:styleId="IntensiverVerweis">
    <w:name w:val="Intense Reference"/>
    <w:basedOn w:val="Absatz-Standardschriftart"/>
    <w:uiPriority w:val="32"/>
    <w:qFormat/>
    <w:rsid w:val="00D26476"/>
    <w:rPr>
      <w:b/>
      <w:bCs/>
      <w:smallCaps/>
      <w:color w:val="4472C4" w:themeColor="accent1"/>
      <w:spacing w:val="5"/>
    </w:rPr>
  </w:style>
  <w:style w:type="table" w:styleId="HellesRaster">
    <w:name w:val="Light Grid"/>
    <w:basedOn w:val="NormaleTabelle"/>
    <w:uiPriority w:val="62"/>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sRaster-Akzent2">
    <w:name w:val="Light Grid Accent 2"/>
    <w:basedOn w:val="NormaleTabelle"/>
    <w:uiPriority w:val="62"/>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HellesRaster-Akzent6">
    <w:name w:val="Light Grid Accent 6"/>
    <w:basedOn w:val="NormaleTabelle"/>
    <w:uiPriority w:val="62"/>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HelleListe">
    <w:name w:val="Light List"/>
    <w:basedOn w:val="NormaleTabelle"/>
    <w:uiPriority w:val="61"/>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Liste-Akzent2">
    <w:name w:val="Light List Accent 2"/>
    <w:basedOn w:val="NormaleTabelle"/>
    <w:uiPriority w:val="61"/>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HelleListe-Akzent6">
    <w:name w:val="Light List Accent 6"/>
    <w:basedOn w:val="NormaleTabelle"/>
    <w:uiPriority w:val="61"/>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D264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D264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HelleSchattierung-Akzent2">
    <w:name w:val="Light Shading Accent 2"/>
    <w:basedOn w:val="NormaleTabelle"/>
    <w:uiPriority w:val="60"/>
    <w:semiHidden/>
    <w:unhideWhenUsed/>
    <w:rsid w:val="00D264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D264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D264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D264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HelleSchattierung-Akzent6">
    <w:name w:val="Light Shading Accent 6"/>
    <w:basedOn w:val="NormaleTabelle"/>
    <w:uiPriority w:val="60"/>
    <w:semiHidden/>
    <w:unhideWhenUsed/>
    <w:rsid w:val="00D264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Zeilennummer">
    <w:name w:val="line number"/>
    <w:basedOn w:val="Absatz-Standardschriftart"/>
    <w:rsid w:val="00D26476"/>
  </w:style>
  <w:style w:type="paragraph" w:styleId="Liste">
    <w:name w:val="List"/>
    <w:basedOn w:val="Standard"/>
    <w:rsid w:val="00D26476"/>
    <w:pPr>
      <w:ind w:left="283" w:hanging="283"/>
      <w:contextualSpacing/>
    </w:pPr>
  </w:style>
  <w:style w:type="paragraph" w:styleId="Liste2">
    <w:name w:val="List 2"/>
    <w:basedOn w:val="Standard"/>
    <w:rsid w:val="00D26476"/>
    <w:pPr>
      <w:ind w:left="566" w:hanging="283"/>
      <w:contextualSpacing/>
    </w:pPr>
  </w:style>
  <w:style w:type="paragraph" w:styleId="Liste3">
    <w:name w:val="List 3"/>
    <w:basedOn w:val="Standard"/>
    <w:rsid w:val="00D26476"/>
    <w:pPr>
      <w:ind w:left="849" w:hanging="283"/>
      <w:contextualSpacing/>
    </w:pPr>
  </w:style>
  <w:style w:type="paragraph" w:styleId="Liste4">
    <w:name w:val="List 4"/>
    <w:basedOn w:val="Standard"/>
    <w:rsid w:val="00D26476"/>
    <w:pPr>
      <w:ind w:left="1132" w:hanging="283"/>
      <w:contextualSpacing/>
    </w:pPr>
  </w:style>
  <w:style w:type="paragraph" w:styleId="Liste5">
    <w:name w:val="List 5"/>
    <w:basedOn w:val="Standard"/>
    <w:rsid w:val="00D26476"/>
    <w:pPr>
      <w:ind w:left="1415" w:hanging="283"/>
      <w:contextualSpacing/>
    </w:pPr>
  </w:style>
  <w:style w:type="paragraph" w:styleId="Listenfortsetzung">
    <w:name w:val="List Continue"/>
    <w:basedOn w:val="Standard"/>
    <w:rsid w:val="00D26476"/>
    <w:pPr>
      <w:spacing w:after="120"/>
      <w:ind w:left="283"/>
      <w:contextualSpacing/>
    </w:pPr>
  </w:style>
  <w:style w:type="paragraph" w:styleId="Listenfortsetzung2">
    <w:name w:val="List Continue 2"/>
    <w:basedOn w:val="Standard"/>
    <w:rsid w:val="00D26476"/>
    <w:pPr>
      <w:spacing w:after="120"/>
      <w:ind w:left="566"/>
      <w:contextualSpacing/>
    </w:pPr>
  </w:style>
  <w:style w:type="paragraph" w:styleId="Listenfortsetzung3">
    <w:name w:val="List Continue 3"/>
    <w:basedOn w:val="Standard"/>
    <w:rsid w:val="00D26476"/>
    <w:pPr>
      <w:spacing w:after="120"/>
      <w:ind w:left="849"/>
      <w:contextualSpacing/>
    </w:pPr>
  </w:style>
  <w:style w:type="paragraph" w:styleId="Listenfortsetzung4">
    <w:name w:val="List Continue 4"/>
    <w:basedOn w:val="Standard"/>
    <w:rsid w:val="00D26476"/>
    <w:pPr>
      <w:spacing w:after="120"/>
      <w:ind w:left="1132"/>
      <w:contextualSpacing/>
    </w:pPr>
  </w:style>
  <w:style w:type="paragraph" w:styleId="Listenfortsetzung5">
    <w:name w:val="List Continue 5"/>
    <w:basedOn w:val="Standard"/>
    <w:rsid w:val="00D26476"/>
    <w:pPr>
      <w:spacing w:after="120"/>
      <w:ind w:left="1415"/>
      <w:contextualSpacing/>
    </w:pPr>
  </w:style>
  <w:style w:type="paragraph" w:styleId="Listennummer">
    <w:name w:val="List Number"/>
    <w:basedOn w:val="Standard"/>
    <w:rsid w:val="00D26476"/>
    <w:pPr>
      <w:numPr>
        <w:numId w:val="6"/>
      </w:numPr>
      <w:contextualSpacing/>
    </w:pPr>
  </w:style>
  <w:style w:type="paragraph" w:styleId="Listennummer2">
    <w:name w:val="List Number 2"/>
    <w:basedOn w:val="Standard"/>
    <w:rsid w:val="00D26476"/>
    <w:pPr>
      <w:numPr>
        <w:numId w:val="7"/>
      </w:numPr>
      <w:contextualSpacing/>
    </w:pPr>
  </w:style>
  <w:style w:type="paragraph" w:styleId="Listennummer3">
    <w:name w:val="List Number 3"/>
    <w:basedOn w:val="Standard"/>
    <w:rsid w:val="00D26476"/>
    <w:pPr>
      <w:numPr>
        <w:numId w:val="8"/>
      </w:numPr>
      <w:contextualSpacing/>
    </w:pPr>
  </w:style>
  <w:style w:type="paragraph" w:styleId="Listennummer4">
    <w:name w:val="List Number 4"/>
    <w:basedOn w:val="Standard"/>
    <w:rsid w:val="00D26476"/>
    <w:pPr>
      <w:numPr>
        <w:numId w:val="9"/>
      </w:numPr>
      <w:contextualSpacing/>
    </w:pPr>
  </w:style>
  <w:style w:type="paragraph" w:styleId="Listennummer5">
    <w:name w:val="List Number 5"/>
    <w:basedOn w:val="Standard"/>
    <w:rsid w:val="00D26476"/>
    <w:pPr>
      <w:numPr>
        <w:numId w:val="10"/>
      </w:numPr>
      <w:contextualSpacing/>
    </w:pPr>
  </w:style>
  <w:style w:type="paragraph" w:styleId="Listenabsatz">
    <w:name w:val="List Paragraph"/>
    <w:basedOn w:val="Standard"/>
    <w:uiPriority w:val="34"/>
    <w:qFormat/>
    <w:rsid w:val="00D26476"/>
    <w:pPr>
      <w:ind w:left="720"/>
      <w:contextualSpacing/>
    </w:pPr>
  </w:style>
  <w:style w:type="table" w:styleId="Listentabelle1hell">
    <w:name w:val="List Table 1 Light"/>
    <w:basedOn w:val="NormaleTabelle"/>
    <w:uiPriority w:val="46"/>
    <w:rsid w:val="00D264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D264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1hellAkzent2">
    <w:name w:val="List Table 1 Light Accent 2"/>
    <w:basedOn w:val="NormaleTabelle"/>
    <w:uiPriority w:val="46"/>
    <w:rsid w:val="00D264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D264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D264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D264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1hellAkzent6">
    <w:name w:val="List Table 1 Light Accent 6"/>
    <w:basedOn w:val="NormaleTabelle"/>
    <w:uiPriority w:val="46"/>
    <w:rsid w:val="00D264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D264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D264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2Akzent2">
    <w:name w:val="List Table 2 Accent 2"/>
    <w:basedOn w:val="NormaleTabelle"/>
    <w:uiPriority w:val="47"/>
    <w:rsid w:val="00D264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D264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D264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D264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2Akzent6">
    <w:name w:val="List Table 2 Accent 6"/>
    <w:basedOn w:val="NormaleTabelle"/>
    <w:uiPriority w:val="47"/>
    <w:rsid w:val="00D264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D264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D264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ntabelle3Akzent2">
    <w:name w:val="List Table 3 Accent 2"/>
    <w:basedOn w:val="NormaleTabelle"/>
    <w:uiPriority w:val="48"/>
    <w:rsid w:val="00D264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D264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D264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D264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ntabelle3Akzent6">
    <w:name w:val="List Table 3 Accent 6"/>
    <w:basedOn w:val="NormaleTabelle"/>
    <w:uiPriority w:val="48"/>
    <w:rsid w:val="00D264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4Akzent2">
    <w:name w:val="List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4Akzent6">
    <w:name w:val="List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D264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D264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D264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D264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D264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D264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D264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D264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D264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6farbigAkzent2">
    <w:name w:val="List Table 6 Colorful Accent 2"/>
    <w:basedOn w:val="NormaleTabelle"/>
    <w:uiPriority w:val="51"/>
    <w:rsid w:val="00D264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D264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D264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D264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6farbigAkzent6">
    <w:name w:val="List Table 6 Colorful Accent 6"/>
    <w:basedOn w:val="NormaleTabelle"/>
    <w:uiPriority w:val="51"/>
    <w:rsid w:val="00D264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D264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D264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D264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D264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D264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D264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D264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rsid w:val="00D26476"/>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lang w:val="en-US"/>
    </w:rPr>
  </w:style>
  <w:style w:type="character" w:customStyle="1" w:styleId="MakrotextZchn">
    <w:name w:val="Makrotext Zchn"/>
    <w:basedOn w:val="Absatz-Standardschriftart"/>
    <w:link w:val="Makrotext"/>
    <w:rsid w:val="00D26476"/>
    <w:rPr>
      <w:rFonts w:ascii="Consolas" w:hAnsi="Consolas"/>
      <w:lang w:val="en-US"/>
    </w:rPr>
  </w:style>
  <w:style w:type="table" w:styleId="MittleresRaster1">
    <w:name w:val="Medium Grid 1"/>
    <w:basedOn w:val="NormaleTabelle"/>
    <w:uiPriority w:val="67"/>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ttleresRaster1-Akzent2">
    <w:name w:val="Medium Grid 1 Accent 2"/>
    <w:basedOn w:val="NormaleTabelle"/>
    <w:uiPriority w:val="67"/>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ttleresRaster1-Akzent6">
    <w:name w:val="Medium Grid 1 Accent 6"/>
    <w:basedOn w:val="NormaleTabelle"/>
    <w:uiPriority w:val="67"/>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ttleresRaster3-Akzent2">
    <w:name w:val="Medium Grid 3 Accent 2"/>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ttleresRaster3-Akzent6">
    <w:name w:val="Medium Grid 3 Accent 6"/>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ttlereListe1">
    <w:name w:val="Medium List 1"/>
    <w:basedOn w:val="NormaleTabelle"/>
    <w:uiPriority w:val="65"/>
    <w:semiHidden/>
    <w:unhideWhenUsed/>
    <w:rsid w:val="00D264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D264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Liste1-Akzent2">
    <w:name w:val="Medium List 1 Accent 2"/>
    <w:basedOn w:val="NormaleTabelle"/>
    <w:uiPriority w:val="65"/>
    <w:semiHidden/>
    <w:unhideWhenUsed/>
    <w:rsid w:val="00D264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D264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D264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D264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ttlereListe1-Akzent6">
    <w:name w:val="Medium List 1 Accent 6"/>
    <w:basedOn w:val="NormaleTabelle"/>
    <w:uiPriority w:val="65"/>
    <w:semiHidden/>
    <w:unhideWhenUsed/>
    <w:rsid w:val="00D264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rwhnung">
    <w:name w:val="Mention"/>
    <w:basedOn w:val="Absatz-Standardschriftart"/>
    <w:uiPriority w:val="99"/>
    <w:unhideWhenUsed/>
    <w:rsid w:val="00D26476"/>
    <w:rPr>
      <w:color w:val="2B579A"/>
      <w:shd w:val="clear" w:color="auto" w:fill="E1DFDD"/>
    </w:rPr>
  </w:style>
  <w:style w:type="paragraph" w:styleId="Nachrichtenkopf">
    <w:name w:val="Message Header"/>
    <w:basedOn w:val="Standard"/>
    <w:link w:val="NachrichtenkopfZchn"/>
    <w:rsid w:val="00D264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NachrichtenkopfZchn">
    <w:name w:val="Nachrichtenkopf Zchn"/>
    <w:basedOn w:val="Absatz-Standardschriftart"/>
    <w:link w:val="Nachrichtenkopf"/>
    <w:rsid w:val="00D26476"/>
    <w:rPr>
      <w:rFonts w:asciiTheme="majorHAnsi" w:eastAsiaTheme="majorEastAsia" w:hAnsiTheme="majorHAnsi" w:cstheme="majorBidi"/>
      <w:sz w:val="24"/>
      <w:szCs w:val="24"/>
      <w:shd w:val="pct20" w:color="auto" w:fill="auto"/>
      <w:lang w:val="en-US"/>
    </w:rPr>
  </w:style>
  <w:style w:type="paragraph" w:styleId="KeinLeerraum">
    <w:name w:val="No Spacing"/>
    <w:uiPriority w:val="1"/>
    <w:qFormat/>
    <w:rsid w:val="00D26476"/>
    <w:rPr>
      <w:rFonts w:ascii="Calibri" w:hAnsi="Calibri"/>
      <w:sz w:val="22"/>
      <w:szCs w:val="24"/>
      <w:lang w:val="en-US"/>
    </w:rPr>
  </w:style>
  <w:style w:type="paragraph" w:styleId="StandardWeb">
    <w:name w:val="Normal (Web)"/>
    <w:basedOn w:val="Standard"/>
    <w:rsid w:val="00D26476"/>
    <w:rPr>
      <w:rFonts w:ascii="Times New Roman" w:hAnsi="Times New Roman"/>
      <w:sz w:val="24"/>
    </w:rPr>
  </w:style>
  <w:style w:type="paragraph" w:styleId="Standardeinzug">
    <w:name w:val="Normal Indent"/>
    <w:basedOn w:val="Standard"/>
    <w:rsid w:val="00D26476"/>
    <w:pPr>
      <w:ind w:left="720"/>
    </w:pPr>
  </w:style>
  <w:style w:type="paragraph" w:styleId="Fu-Endnotenberschrift">
    <w:name w:val="Note Heading"/>
    <w:basedOn w:val="Standard"/>
    <w:next w:val="Standard"/>
    <w:link w:val="Fu-EndnotenberschriftZchn"/>
    <w:rsid w:val="00D26476"/>
    <w:pPr>
      <w:spacing w:line="240" w:lineRule="auto"/>
    </w:pPr>
  </w:style>
  <w:style w:type="character" w:customStyle="1" w:styleId="Fu-EndnotenberschriftZchn">
    <w:name w:val="Fuß/-Endnotenüberschrift Zchn"/>
    <w:basedOn w:val="Absatz-Standardschriftart"/>
    <w:link w:val="Fu-Endnotenberschrift"/>
    <w:rsid w:val="00D26476"/>
    <w:rPr>
      <w:rFonts w:ascii="Calibri" w:hAnsi="Calibri"/>
      <w:sz w:val="22"/>
      <w:szCs w:val="24"/>
      <w:lang w:val="en-US"/>
    </w:rPr>
  </w:style>
  <w:style w:type="character" w:styleId="Platzhaltertext">
    <w:name w:val="Placeholder Text"/>
    <w:basedOn w:val="Absatz-Standardschriftart"/>
    <w:uiPriority w:val="99"/>
    <w:semiHidden/>
    <w:rsid w:val="00D26476"/>
    <w:rPr>
      <w:color w:val="808080"/>
    </w:rPr>
  </w:style>
  <w:style w:type="table" w:styleId="EinfacheTabelle1">
    <w:name w:val="Plain Table 1"/>
    <w:basedOn w:val="NormaleTabelle"/>
    <w:uiPriority w:val="41"/>
    <w:rsid w:val="00D264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D264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D26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D26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D264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rsid w:val="00D26476"/>
    <w:pPr>
      <w:spacing w:line="240" w:lineRule="auto"/>
    </w:pPr>
    <w:rPr>
      <w:rFonts w:ascii="Consolas" w:hAnsi="Consolas"/>
      <w:sz w:val="21"/>
      <w:szCs w:val="21"/>
    </w:rPr>
  </w:style>
  <w:style w:type="character" w:customStyle="1" w:styleId="NurTextZchn">
    <w:name w:val="Nur Text Zchn"/>
    <w:basedOn w:val="Absatz-Standardschriftart"/>
    <w:link w:val="NurText"/>
    <w:rsid w:val="00D26476"/>
    <w:rPr>
      <w:rFonts w:ascii="Consolas" w:hAnsi="Consolas"/>
      <w:sz w:val="21"/>
      <w:szCs w:val="21"/>
      <w:lang w:val="en-US"/>
    </w:rPr>
  </w:style>
  <w:style w:type="paragraph" w:styleId="Zitat">
    <w:name w:val="Quote"/>
    <w:basedOn w:val="Standard"/>
    <w:next w:val="Standard"/>
    <w:link w:val="ZitatZchn"/>
    <w:uiPriority w:val="29"/>
    <w:qFormat/>
    <w:rsid w:val="00D2647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26476"/>
    <w:rPr>
      <w:rFonts w:ascii="Calibri" w:hAnsi="Calibri"/>
      <w:i/>
      <w:iCs/>
      <w:color w:val="404040" w:themeColor="text1" w:themeTint="BF"/>
      <w:sz w:val="22"/>
      <w:szCs w:val="24"/>
      <w:lang w:val="en-US"/>
    </w:rPr>
  </w:style>
  <w:style w:type="paragraph" w:styleId="Anrede">
    <w:name w:val="Salutation"/>
    <w:basedOn w:val="Standard"/>
    <w:next w:val="Standard"/>
    <w:link w:val="AnredeZchn"/>
    <w:rsid w:val="00D26476"/>
  </w:style>
  <w:style w:type="character" w:customStyle="1" w:styleId="AnredeZchn">
    <w:name w:val="Anrede Zchn"/>
    <w:basedOn w:val="Absatz-Standardschriftart"/>
    <w:link w:val="Anrede"/>
    <w:rsid w:val="00D26476"/>
    <w:rPr>
      <w:rFonts w:ascii="Calibri" w:hAnsi="Calibri"/>
      <w:sz w:val="22"/>
      <w:szCs w:val="24"/>
      <w:lang w:val="en-US"/>
    </w:rPr>
  </w:style>
  <w:style w:type="paragraph" w:styleId="Unterschrift">
    <w:name w:val="Signature"/>
    <w:basedOn w:val="Standard"/>
    <w:link w:val="UnterschriftZchn"/>
    <w:rsid w:val="00D26476"/>
    <w:pPr>
      <w:spacing w:line="240" w:lineRule="auto"/>
      <w:ind w:left="4252"/>
    </w:pPr>
  </w:style>
  <w:style w:type="character" w:customStyle="1" w:styleId="UnterschriftZchn">
    <w:name w:val="Unterschrift Zchn"/>
    <w:basedOn w:val="Absatz-Standardschriftart"/>
    <w:link w:val="Unterschrift"/>
    <w:rsid w:val="00D26476"/>
    <w:rPr>
      <w:rFonts w:ascii="Calibri" w:hAnsi="Calibri"/>
      <w:sz w:val="22"/>
      <w:szCs w:val="24"/>
      <w:lang w:val="en-US"/>
    </w:rPr>
  </w:style>
  <w:style w:type="character" w:styleId="SmartHyperlink">
    <w:name w:val="Smart Hyperlink"/>
    <w:basedOn w:val="Absatz-Standardschriftart"/>
    <w:uiPriority w:val="99"/>
    <w:semiHidden/>
    <w:unhideWhenUsed/>
    <w:rsid w:val="00D26476"/>
    <w:rPr>
      <w:u w:val="dotted"/>
    </w:rPr>
  </w:style>
  <w:style w:type="character" w:customStyle="1" w:styleId="SmartLink1">
    <w:name w:val="SmartLink1"/>
    <w:basedOn w:val="Absatz-Standardschriftart"/>
    <w:uiPriority w:val="99"/>
    <w:semiHidden/>
    <w:unhideWhenUsed/>
    <w:rsid w:val="00D26476"/>
    <w:rPr>
      <w:color w:val="0000FF"/>
      <w:u w:val="single"/>
      <w:shd w:val="clear" w:color="auto" w:fill="F3F2F1"/>
    </w:rPr>
  </w:style>
  <w:style w:type="character" w:styleId="Fett">
    <w:name w:val="Strong"/>
    <w:basedOn w:val="Absatz-Standardschriftart"/>
    <w:qFormat/>
    <w:rsid w:val="00D26476"/>
    <w:rPr>
      <w:b/>
      <w:bCs/>
    </w:rPr>
  </w:style>
  <w:style w:type="paragraph" w:styleId="Untertitel">
    <w:name w:val="Subtitle"/>
    <w:basedOn w:val="Standard"/>
    <w:next w:val="Standard"/>
    <w:link w:val="UntertitelZchn"/>
    <w:qFormat/>
    <w:rsid w:val="00D26476"/>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D26476"/>
    <w:rPr>
      <w:rFonts w:asciiTheme="minorHAnsi" w:eastAsiaTheme="minorEastAsia" w:hAnsiTheme="minorHAnsi" w:cstheme="minorBidi"/>
      <w:color w:val="5A5A5A" w:themeColor="text1" w:themeTint="A5"/>
      <w:spacing w:val="15"/>
      <w:sz w:val="22"/>
      <w:szCs w:val="22"/>
      <w:lang w:val="en-US"/>
    </w:rPr>
  </w:style>
  <w:style w:type="character" w:styleId="SchwacheHervorhebung">
    <w:name w:val="Subtle Emphasis"/>
    <w:basedOn w:val="Absatz-Standardschriftart"/>
    <w:uiPriority w:val="19"/>
    <w:qFormat/>
    <w:rsid w:val="00D26476"/>
    <w:rPr>
      <w:i/>
      <w:iCs/>
      <w:color w:val="404040" w:themeColor="text1" w:themeTint="BF"/>
    </w:rPr>
  </w:style>
  <w:style w:type="character" w:styleId="SchwacherVerweis">
    <w:name w:val="Subtle Reference"/>
    <w:basedOn w:val="Absatz-Standardschriftart"/>
    <w:uiPriority w:val="31"/>
    <w:qFormat/>
    <w:rsid w:val="00D26476"/>
    <w:rPr>
      <w:smallCaps/>
      <w:color w:val="5A5A5A" w:themeColor="text1" w:themeTint="A5"/>
    </w:rPr>
  </w:style>
  <w:style w:type="table" w:styleId="Tabelle3D-Effekt1">
    <w:name w:val="Table 3D effects 1"/>
    <w:basedOn w:val="NormaleTabelle"/>
    <w:semiHidden/>
    <w:unhideWhenUsed/>
    <w:rsid w:val="00D26476"/>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unhideWhenUsed/>
    <w:rsid w:val="00D26476"/>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unhideWhenUsed/>
    <w:rsid w:val="00D26476"/>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D26476"/>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D26476"/>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D26476"/>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D26476"/>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D26476"/>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D26476"/>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D26476"/>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D26476"/>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D26476"/>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D26476"/>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D26476"/>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D26476"/>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D26476"/>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D26476"/>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D26476"/>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D26476"/>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D26476"/>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D264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Liste1">
    <w:name w:val="Table List 1"/>
    <w:basedOn w:val="NormaleTabelle"/>
    <w:semiHidden/>
    <w:unhideWhenUsed/>
    <w:rsid w:val="00D26476"/>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D26476"/>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D26476"/>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D26476"/>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rsid w:val="00D26476"/>
    <w:pPr>
      <w:ind w:left="220" w:hanging="220"/>
    </w:pPr>
  </w:style>
  <w:style w:type="paragraph" w:styleId="Abbildungsverzeichnis">
    <w:name w:val="table of figures"/>
    <w:basedOn w:val="Standard"/>
    <w:next w:val="Standard"/>
    <w:rsid w:val="00D26476"/>
  </w:style>
  <w:style w:type="table" w:styleId="TabelleProfessionell">
    <w:name w:val="Table Professional"/>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D26476"/>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D26476"/>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D26476"/>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D26476"/>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D26476"/>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D26476"/>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D26476"/>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D26476"/>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rd"/>
    <w:next w:val="Standard"/>
    <w:link w:val="TitelZchn"/>
    <w:qFormat/>
    <w:rsid w:val="00D2647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26476"/>
    <w:rPr>
      <w:rFonts w:asciiTheme="majorHAnsi" w:eastAsiaTheme="majorEastAsia" w:hAnsiTheme="majorHAnsi" w:cstheme="majorBidi"/>
      <w:spacing w:val="-10"/>
      <w:kern w:val="28"/>
      <w:sz w:val="56"/>
      <w:szCs w:val="56"/>
      <w:lang w:val="en-US"/>
    </w:rPr>
  </w:style>
  <w:style w:type="paragraph" w:styleId="RGV-berschrift">
    <w:name w:val="toa heading"/>
    <w:basedOn w:val="Standard"/>
    <w:next w:val="Standard"/>
    <w:rsid w:val="00D26476"/>
    <w:pPr>
      <w:spacing w:before="120"/>
    </w:pPr>
    <w:rPr>
      <w:rFonts w:asciiTheme="majorHAnsi" w:eastAsiaTheme="majorEastAsia" w:hAnsiTheme="majorHAnsi" w:cstheme="majorBidi"/>
      <w:b/>
      <w:bCs/>
      <w:sz w:val="24"/>
    </w:rPr>
  </w:style>
  <w:style w:type="paragraph" w:styleId="Verzeichnis1">
    <w:name w:val="toc 1"/>
    <w:basedOn w:val="Standard"/>
    <w:next w:val="Standard"/>
    <w:autoRedefine/>
    <w:rsid w:val="00D26476"/>
    <w:pPr>
      <w:spacing w:after="100"/>
    </w:pPr>
  </w:style>
  <w:style w:type="paragraph" w:styleId="Verzeichnis2">
    <w:name w:val="toc 2"/>
    <w:basedOn w:val="Standard"/>
    <w:next w:val="Standard"/>
    <w:autoRedefine/>
    <w:rsid w:val="00D26476"/>
    <w:pPr>
      <w:spacing w:after="100"/>
      <w:ind w:left="220"/>
    </w:pPr>
  </w:style>
  <w:style w:type="paragraph" w:styleId="Verzeichnis3">
    <w:name w:val="toc 3"/>
    <w:basedOn w:val="Standard"/>
    <w:next w:val="Standard"/>
    <w:autoRedefine/>
    <w:rsid w:val="00D26476"/>
    <w:pPr>
      <w:spacing w:after="100"/>
      <w:ind w:left="440"/>
    </w:pPr>
  </w:style>
  <w:style w:type="paragraph" w:styleId="Verzeichnis4">
    <w:name w:val="toc 4"/>
    <w:basedOn w:val="Standard"/>
    <w:next w:val="Standard"/>
    <w:autoRedefine/>
    <w:rsid w:val="00D26476"/>
    <w:pPr>
      <w:spacing w:after="100"/>
      <w:ind w:left="660"/>
    </w:pPr>
  </w:style>
  <w:style w:type="paragraph" w:styleId="Verzeichnis5">
    <w:name w:val="toc 5"/>
    <w:basedOn w:val="Standard"/>
    <w:next w:val="Standard"/>
    <w:autoRedefine/>
    <w:rsid w:val="00D26476"/>
    <w:pPr>
      <w:spacing w:after="100"/>
      <w:ind w:left="880"/>
    </w:pPr>
  </w:style>
  <w:style w:type="paragraph" w:styleId="Verzeichnis6">
    <w:name w:val="toc 6"/>
    <w:basedOn w:val="Standard"/>
    <w:next w:val="Standard"/>
    <w:autoRedefine/>
    <w:rsid w:val="00D26476"/>
    <w:pPr>
      <w:spacing w:after="100"/>
      <w:ind w:left="1100"/>
    </w:pPr>
  </w:style>
  <w:style w:type="paragraph" w:styleId="Verzeichnis7">
    <w:name w:val="toc 7"/>
    <w:basedOn w:val="Standard"/>
    <w:next w:val="Standard"/>
    <w:autoRedefine/>
    <w:rsid w:val="00D26476"/>
    <w:pPr>
      <w:spacing w:after="100"/>
      <w:ind w:left="1320"/>
    </w:pPr>
  </w:style>
  <w:style w:type="paragraph" w:styleId="Verzeichnis8">
    <w:name w:val="toc 8"/>
    <w:basedOn w:val="Standard"/>
    <w:next w:val="Standard"/>
    <w:autoRedefine/>
    <w:rsid w:val="00D26476"/>
    <w:pPr>
      <w:spacing w:after="100"/>
      <w:ind w:left="1540"/>
    </w:pPr>
  </w:style>
  <w:style w:type="paragraph" w:styleId="Verzeichnis9">
    <w:name w:val="toc 9"/>
    <w:basedOn w:val="Standard"/>
    <w:next w:val="Standard"/>
    <w:autoRedefine/>
    <w:rsid w:val="00D26476"/>
    <w:pPr>
      <w:spacing w:after="100"/>
      <w:ind w:left="1760"/>
    </w:pPr>
  </w:style>
  <w:style w:type="paragraph" w:styleId="Inhaltsverzeichnisberschrift">
    <w:name w:val="TOC Heading"/>
    <w:basedOn w:val="berschrift1"/>
    <w:next w:val="Standard"/>
    <w:uiPriority w:val="39"/>
    <w:semiHidden/>
    <w:unhideWhenUsed/>
    <w:qFormat/>
    <w:rsid w:val="00D26476"/>
    <w:pPr>
      <w:keepLines/>
      <w:spacing w:after="0"/>
      <w:outlineLvl w:val="9"/>
    </w:pPr>
    <w:rPr>
      <w:rFonts w:asciiTheme="majorHAnsi" w:eastAsiaTheme="majorEastAsia" w:hAnsiTheme="majorHAnsi" w:cstheme="majorBidi"/>
      <w:b w:val="0"/>
      <w:bCs w:val="0"/>
      <w:color w:val="2F5496" w:themeColor="accent1" w:themeShade="BF"/>
      <w:kern w:val="0"/>
    </w:rPr>
  </w:style>
  <w:style w:type="character" w:styleId="NichtaufgelsteErwhnung">
    <w:name w:val="Unresolved Mention"/>
    <w:basedOn w:val="Absatz-Standardschriftart"/>
    <w:uiPriority w:val="99"/>
    <w:semiHidden/>
    <w:unhideWhenUsed/>
    <w:rsid w:val="00D26476"/>
    <w:rPr>
      <w:color w:val="605E5C"/>
      <w:shd w:val="clear" w:color="auto" w:fill="E1DFDD"/>
    </w:rPr>
  </w:style>
  <w:style w:type="paragraph" w:customStyle="1" w:styleId="EinfAbs">
    <w:name w:val="[Einf. Abs.]"/>
    <w:basedOn w:val="Standard"/>
    <w:uiPriority w:val="99"/>
    <w:rsid w:val="0090371F"/>
    <w:pPr>
      <w:autoSpaceDE w:val="0"/>
      <w:autoSpaceDN w:val="0"/>
      <w:adjustRightInd w:val="0"/>
      <w:spacing w:line="264" w:lineRule="auto"/>
      <w:textAlignment w:val="center"/>
    </w:pPr>
    <w:rPr>
      <w:rFonts w:ascii="MinionPro-Regular" w:hAnsi="MinionPro-Regular" w:cs="MinionPro-Regular"/>
      <w:color w:val="000000"/>
      <w:sz w:val="24"/>
    </w:rPr>
  </w:style>
  <w:style w:type="paragraph" w:customStyle="1" w:styleId="Aufzhlung">
    <w:name w:val="Aufzählung"/>
    <w:basedOn w:val="Standard"/>
    <w:uiPriority w:val="99"/>
    <w:rsid w:val="00204987"/>
    <w:pPr>
      <w:autoSpaceDE w:val="0"/>
      <w:autoSpaceDN w:val="0"/>
      <w:adjustRightInd w:val="0"/>
      <w:spacing w:after="155" w:line="310" w:lineRule="atLeast"/>
      <w:ind w:left="283" w:hanging="283"/>
      <w:textAlignment w:val="center"/>
    </w:pPr>
    <w:rPr>
      <w:rFonts w:cs="Calibri"/>
      <w:b/>
      <w:bCs/>
      <w:color w:val="000000"/>
      <w:szCs w:val="22"/>
    </w:rPr>
  </w:style>
  <w:style w:type="paragraph" w:customStyle="1" w:styleId="Funote">
    <w:name w:val="Fußnote"/>
    <w:basedOn w:val="Aufzhlung"/>
    <w:uiPriority w:val="99"/>
    <w:rsid w:val="00847694"/>
    <w:rPr>
      <w:sz w:val="16"/>
      <w:szCs w:val="16"/>
    </w:rPr>
  </w:style>
  <w:style w:type="paragraph" w:customStyle="1" w:styleId="Absatzformat1">
    <w:name w:val="Absatzformat 1"/>
    <w:basedOn w:val="Standard"/>
    <w:uiPriority w:val="99"/>
    <w:rsid w:val="00D26FF8"/>
    <w:pPr>
      <w:autoSpaceDE w:val="0"/>
      <w:autoSpaceDN w:val="0"/>
      <w:adjustRightInd w:val="0"/>
      <w:spacing w:line="310" w:lineRule="atLeast"/>
      <w:textAlignment w:val="center"/>
    </w:pPr>
    <w:rPr>
      <w:rFonts w:cs="Calibri"/>
      <w:color w:val="000000"/>
      <w:szCs w:val="22"/>
    </w:rPr>
  </w:style>
  <w:style w:type="paragraph" w:customStyle="1" w:styleId="Copy">
    <w:name w:val="Copy"/>
    <w:basedOn w:val="Absatzformat1"/>
    <w:uiPriority w:val="99"/>
    <w:rsid w:val="00643653"/>
  </w:style>
  <w:style w:type="paragraph" w:styleId="berarbeitung">
    <w:name w:val="Revision"/>
    <w:hidden/>
    <w:uiPriority w:val="99"/>
    <w:semiHidden/>
    <w:rsid w:val="007D6529"/>
    <w:rPr>
      <w:rFonts w:ascii="Calibri" w:hAnsi="Calibri"/>
      <w:sz w:val="22"/>
      <w:szCs w:val="24"/>
    </w:rPr>
  </w:style>
  <w:style w:type="character" w:customStyle="1" w:styleId="normaltextrun">
    <w:name w:val="normaltextrun"/>
    <w:basedOn w:val="Absatz-Standardschriftart"/>
    <w:rsid w:val="009719DC"/>
  </w:style>
  <w:style w:type="paragraph" w:customStyle="1" w:styleId="paragraph">
    <w:name w:val="paragraph"/>
    <w:basedOn w:val="Standard"/>
    <w:rsid w:val="00F7615F"/>
    <w:pPr>
      <w:spacing w:before="100" w:beforeAutospacing="1" w:after="100" w:afterAutospacing="1" w:line="240" w:lineRule="auto"/>
    </w:pPr>
    <w:rPr>
      <w:rFonts w:ascii="Times New Roman" w:hAnsi="Times New Roman"/>
      <w:sz w:val="24"/>
    </w:rPr>
  </w:style>
  <w:style w:type="character" w:customStyle="1" w:styleId="eop">
    <w:name w:val="eop"/>
    <w:basedOn w:val="Absatz-Standardschriftart"/>
    <w:rsid w:val="00F7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3282">
      <w:bodyDiv w:val="1"/>
      <w:marLeft w:val="0"/>
      <w:marRight w:val="0"/>
      <w:marTop w:val="0"/>
      <w:marBottom w:val="0"/>
      <w:divBdr>
        <w:top w:val="none" w:sz="0" w:space="0" w:color="auto"/>
        <w:left w:val="none" w:sz="0" w:space="0" w:color="auto"/>
        <w:bottom w:val="none" w:sz="0" w:space="0" w:color="auto"/>
        <w:right w:val="none" w:sz="0" w:space="0" w:color="auto"/>
      </w:divBdr>
      <w:divsChild>
        <w:div w:id="188376500">
          <w:marLeft w:val="0"/>
          <w:marRight w:val="0"/>
          <w:marTop w:val="0"/>
          <w:marBottom w:val="0"/>
          <w:divBdr>
            <w:top w:val="none" w:sz="0" w:space="0" w:color="auto"/>
            <w:left w:val="none" w:sz="0" w:space="0" w:color="auto"/>
            <w:bottom w:val="none" w:sz="0" w:space="0" w:color="auto"/>
            <w:right w:val="none" w:sz="0" w:space="0" w:color="auto"/>
          </w:divBdr>
        </w:div>
        <w:div w:id="1456831326">
          <w:marLeft w:val="0"/>
          <w:marRight w:val="0"/>
          <w:marTop w:val="0"/>
          <w:marBottom w:val="0"/>
          <w:divBdr>
            <w:top w:val="none" w:sz="0" w:space="0" w:color="auto"/>
            <w:left w:val="none" w:sz="0" w:space="0" w:color="auto"/>
            <w:bottom w:val="none" w:sz="0" w:space="0" w:color="auto"/>
            <w:right w:val="none" w:sz="0" w:space="0" w:color="auto"/>
          </w:divBdr>
        </w:div>
        <w:div w:id="1620798125">
          <w:marLeft w:val="0"/>
          <w:marRight w:val="0"/>
          <w:marTop w:val="0"/>
          <w:marBottom w:val="0"/>
          <w:divBdr>
            <w:top w:val="none" w:sz="0" w:space="0" w:color="auto"/>
            <w:left w:val="none" w:sz="0" w:space="0" w:color="auto"/>
            <w:bottom w:val="none" w:sz="0" w:space="0" w:color="auto"/>
            <w:right w:val="none" w:sz="0" w:space="0" w:color="auto"/>
          </w:divBdr>
        </w:div>
        <w:div w:id="2022513656">
          <w:marLeft w:val="0"/>
          <w:marRight w:val="0"/>
          <w:marTop w:val="0"/>
          <w:marBottom w:val="0"/>
          <w:divBdr>
            <w:top w:val="none" w:sz="0" w:space="0" w:color="auto"/>
            <w:left w:val="none" w:sz="0" w:space="0" w:color="auto"/>
            <w:bottom w:val="none" w:sz="0" w:space="0" w:color="auto"/>
            <w:right w:val="none" w:sz="0" w:space="0" w:color="auto"/>
          </w:divBdr>
        </w:div>
      </w:divsChild>
    </w:div>
    <w:div w:id="1217737810">
      <w:bodyDiv w:val="1"/>
      <w:marLeft w:val="0"/>
      <w:marRight w:val="0"/>
      <w:marTop w:val="0"/>
      <w:marBottom w:val="0"/>
      <w:divBdr>
        <w:top w:val="none" w:sz="0" w:space="0" w:color="auto"/>
        <w:left w:val="none" w:sz="0" w:space="0" w:color="auto"/>
        <w:bottom w:val="none" w:sz="0" w:space="0" w:color="auto"/>
        <w:right w:val="none" w:sz="0" w:space="0" w:color="auto"/>
      </w:divBdr>
      <w:divsChild>
        <w:div w:id="592586486">
          <w:marLeft w:val="0"/>
          <w:marRight w:val="0"/>
          <w:marTop w:val="0"/>
          <w:marBottom w:val="0"/>
          <w:divBdr>
            <w:top w:val="none" w:sz="0" w:space="0" w:color="auto"/>
            <w:left w:val="none" w:sz="0" w:space="0" w:color="auto"/>
            <w:bottom w:val="none" w:sz="0" w:space="0" w:color="auto"/>
            <w:right w:val="none" w:sz="0" w:space="0" w:color="auto"/>
          </w:divBdr>
        </w:div>
        <w:div w:id="928852708">
          <w:marLeft w:val="0"/>
          <w:marRight w:val="0"/>
          <w:marTop w:val="0"/>
          <w:marBottom w:val="0"/>
          <w:divBdr>
            <w:top w:val="none" w:sz="0" w:space="0" w:color="auto"/>
            <w:left w:val="none" w:sz="0" w:space="0" w:color="auto"/>
            <w:bottom w:val="none" w:sz="0" w:space="0" w:color="auto"/>
            <w:right w:val="none" w:sz="0" w:space="0" w:color="auto"/>
          </w:divBdr>
        </w:div>
        <w:div w:id="1082020782">
          <w:marLeft w:val="0"/>
          <w:marRight w:val="0"/>
          <w:marTop w:val="0"/>
          <w:marBottom w:val="0"/>
          <w:divBdr>
            <w:top w:val="none" w:sz="0" w:space="0" w:color="auto"/>
            <w:left w:val="none" w:sz="0" w:space="0" w:color="auto"/>
            <w:bottom w:val="none" w:sz="0" w:space="0" w:color="auto"/>
            <w:right w:val="none" w:sz="0" w:space="0" w:color="auto"/>
          </w:divBdr>
        </w:div>
        <w:div w:id="2142575051">
          <w:marLeft w:val="0"/>
          <w:marRight w:val="0"/>
          <w:marTop w:val="0"/>
          <w:marBottom w:val="0"/>
          <w:divBdr>
            <w:top w:val="none" w:sz="0" w:space="0" w:color="auto"/>
            <w:left w:val="none" w:sz="0" w:space="0" w:color="auto"/>
            <w:bottom w:val="none" w:sz="0" w:space="0" w:color="auto"/>
            <w:right w:val="none" w:sz="0" w:space="0" w:color="auto"/>
          </w:divBdr>
        </w:div>
      </w:divsChild>
    </w:div>
    <w:div w:id="1627009825">
      <w:bodyDiv w:val="1"/>
      <w:marLeft w:val="0"/>
      <w:marRight w:val="0"/>
      <w:marTop w:val="0"/>
      <w:marBottom w:val="0"/>
      <w:divBdr>
        <w:top w:val="none" w:sz="0" w:space="0" w:color="auto"/>
        <w:left w:val="none" w:sz="0" w:space="0" w:color="auto"/>
        <w:bottom w:val="none" w:sz="0" w:space="0" w:color="auto"/>
        <w:right w:val="none" w:sz="0" w:space="0" w:color="auto"/>
      </w:divBdr>
    </w:div>
    <w:div w:id="1690836467">
      <w:bodyDiv w:val="1"/>
      <w:marLeft w:val="0"/>
      <w:marRight w:val="0"/>
      <w:marTop w:val="0"/>
      <w:marBottom w:val="0"/>
      <w:divBdr>
        <w:top w:val="none" w:sz="0" w:space="0" w:color="auto"/>
        <w:left w:val="none" w:sz="0" w:space="0" w:color="auto"/>
        <w:bottom w:val="none" w:sz="0" w:space="0" w:color="auto"/>
        <w:right w:val="none" w:sz="0" w:space="0" w:color="auto"/>
      </w:divBdr>
      <w:divsChild>
        <w:div w:id="1327827774">
          <w:marLeft w:val="0"/>
          <w:marRight w:val="0"/>
          <w:marTop w:val="0"/>
          <w:marBottom w:val="0"/>
          <w:divBdr>
            <w:top w:val="none" w:sz="0" w:space="0" w:color="auto"/>
            <w:left w:val="none" w:sz="0" w:space="0" w:color="auto"/>
            <w:bottom w:val="none" w:sz="0" w:space="0" w:color="auto"/>
            <w:right w:val="none" w:sz="0" w:space="0" w:color="auto"/>
          </w:divBdr>
        </w:div>
        <w:div w:id="1659534384">
          <w:marLeft w:val="0"/>
          <w:marRight w:val="0"/>
          <w:marTop w:val="0"/>
          <w:marBottom w:val="0"/>
          <w:divBdr>
            <w:top w:val="none" w:sz="0" w:space="0" w:color="auto"/>
            <w:left w:val="none" w:sz="0" w:space="0" w:color="auto"/>
            <w:bottom w:val="none" w:sz="0" w:space="0" w:color="auto"/>
            <w:right w:val="none" w:sz="0" w:space="0" w:color="auto"/>
          </w:divBdr>
        </w:div>
        <w:div w:id="1685859330">
          <w:marLeft w:val="0"/>
          <w:marRight w:val="0"/>
          <w:marTop w:val="0"/>
          <w:marBottom w:val="0"/>
          <w:divBdr>
            <w:top w:val="none" w:sz="0" w:space="0" w:color="auto"/>
            <w:left w:val="none" w:sz="0" w:space="0" w:color="auto"/>
            <w:bottom w:val="none" w:sz="0" w:space="0" w:color="auto"/>
            <w:right w:val="none" w:sz="0" w:space="0" w:color="auto"/>
          </w:divBdr>
        </w:div>
        <w:div w:id="1710110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orname.name@heidelbergmaterials.com"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idelbergmaterials.de/de/beton-und-fliessestrich/produkte/fliessestriche/anhyment?utm_source=baufachpresse&amp;utm_medium=print&amp;utm_campaign=anhymentslim.evobuil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faed92-15f6-4d98-b79d-bebfd5fe37a7" xsi:nil="true"/>
    <lcf76f155ced4ddcb4097134ff3c332f xmlns="afc918e5-e8dd-415d-8897-76b868638b36">
      <Terms xmlns="http://schemas.microsoft.com/office/infopath/2007/PartnerControls"/>
    </lcf76f155ced4ddcb4097134ff3c332f>
  </documentManagement>
</p:properties>
</file>

<file path=customXml/item2.xml><?xml version="1.0" encoding="utf-8"?>
<CustomXml xmlns:xsi="http://www.w3.org/2001/XMLSchema-instance" xmlns:xsd="http://www.w3.org/2001/XMLSchema" xmlns="CustomXml">
  <AreBuildingBlocksHidden>false</AreBuildingBlocksHidden>
</CustomXm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00D6C2B1698246862550AFC912CCA1" ma:contentTypeVersion="17" ma:contentTypeDescription="Create a new document." ma:contentTypeScope="" ma:versionID="9cb8272d98dbce2247a321c6d21de711">
  <xsd:schema xmlns:xsd="http://www.w3.org/2001/XMLSchema" xmlns:xs="http://www.w3.org/2001/XMLSchema" xmlns:p="http://schemas.microsoft.com/office/2006/metadata/properties" xmlns:ns2="afc918e5-e8dd-415d-8897-76b868638b36" xmlns:ns3="00faed92-15f6-4d98-b79d-bebfd5fe37a7" targetNamespace="http://schemas.microsoft.com/office/2006/metadata/properties" ma:root="true" ma:fieldsID="a88fc00509bef2a7ae9e798c2504f61d" ns2:_="" ns3:_="">
    <xsd:import namespace="afc918e5-e8dd-415d-8897-76b868638b36"/>
    <xsd:import namespace="00faed92-15f6-4d98-b79d-bebfd5fe37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18e5-e8dd-415d-8897-76b868638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faed92-15f6-4d98-b79d-bebfd5fe37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467ea30-f108-44c6-a3b3-669eb33cc736}" ma:internalName="TaxCatchAll" ma:showField="CatchAllData" ma:web="00faed92-15f6-4d98-b79d-bebfd5fe3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E4D788-9AA0-455E-B8DA-B5DCE892D7F6}">
  <ds:schemaRefs>
    <ds:schemaRef ds:uri="http://schemas.microsoft.com/office/2006/metadata/properties"/>
    <ds:schemaRef ds:uri="http://schemas.microsoft.com/office/infopath/2007/PartnerControls"/>
    <ds:schemaRef ds:uri="00faed92-15f6-4d98-b79d-bebfd5fe37a7"/>
    <ds:schemaRef ds:uri="afc918e5-e8dd-415d-8897-76b868638b36"/>
  </ds:schemaRefs>
</ds:datastoreItem>
</file>

<file path=customXml/itemProps2.xml><?xml version="1.0" encoding="utf-8"?>
<ds:datastoreItem xmlns:ds="http://schemas.openxmlformats.org/officeDocument/2006/customXml" ds:itemID="{39C0547B-164F-46ED-9BB4-D223928BC983}">
  <ds:schemaRefs>
    <ds:schemaRef ds:uri="http://www.w3.org/2001/XMLSchema"/>
    <ds:schemaRef ds:uri="CustomXml"/>
  </ds:schemaRefs>
</ds:datastoreItem>
</file>

<file path=customXml/itemProps3.xml><?xml version="1.0" encoding="utf-8"?>
<ds:datastoreItem xmlns:ds="http://schemas.openxmlformats.org/officeDocument/2006/customXml" ds:itemID="{06753B9C-8E4C-4142-90E5-F40FBE994850}">
  <ds:schemaRefs>
    <ds:schemaRef ds:uri="http://schemas.microsoft.com/sharepoint/v3/contenttype/forms"/>
  </ds:schemaRefs>
</ds:datastoreItem>
</file>

<file path=customXml/itemProps4.xml><?xml version="1.0" encoding="utf-8"?>
<ds:datastoreItem xmlns:ds="http://schemas.openxmlformats.org/officeDocument/2006/customXml" ds:itemID="{8B948D9B-5EA3-4843-88E7-8F1E90031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18e5-e8dd-415d-8897-76b868638b36"/>
    <ds:schemaRef ds:uri="00faed92-15f6-4d98-b79d-bebfd5fe3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c428b0-0db1-4300-b2dd-9484759bca92}" enabled="1" method="Standard" siteId="{57952406-af28-43c8-b4de-a4e06f57476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4290</Characters>
  <Application>Microsoft Office Word</Application>
  <DocSecurity>0</DocSecurity>
  <Lines>35</Lines>
  <Paragraphs>9</Paragraphs>
  <ScaleCrop>false</ScaleCrop>
  <Company>HeidelbergCement AG</Company>
  <LinksUpToDate>false</LinksUpToDate>
  <CharactersWithSpaces>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Pressemitteilung_DE</dc:title>
  <dc:subject/>
  <dc:creator>Microsoft Office User</dc:creator>
  <cp:keywords/>
  <dc:description/>
  <cp:lastModifiedBy>Ballon, Kevin (Heidelberg) DEU 2</cp:lastModifiedBy>
  <cp:revision>127</cp:revision>
  <cp:lastPrinted>2023-07-06T15:21:00Z</cp:lastPrinted>
  <dcterms:created xsi:type="dcterms:W3CDTF">2025-07-03T11:00:00Z</dcterms:created>
  <dcterms:modified xsi:type="dcterms:W3CDTF">2025-09-29T11:48:00Z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0x0101006A00D6C2B1698246862550AFC912CCA1</vt:lpwstr>
  </property>
  <property fmtid="{D5CDD505-2E9C-101B-9397-08002B2CF9AE}" pid="4" name="ItemRetentionFormula">
    <vt:lpwstr/>
  </property>
  <property fmtid="{D5CDD505-2E9C-101B-9397-08002B2CF9AE}" pid="5" name="MediaServiceImageTags">
    <vt:lpwstr/>
  </property>
</Properties>
</file>